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532A31" w14:textId="5E902F39" w:rsidR="004826D9" w:rsidRPr="00A91C2C" w:rsidRDefault="00D34427" w:rsidP="005F1FB9">
      <w:pPr>
        <w:jc w:val="center"/>
        <w:rPr>
          <w:rFonts w:ascii="Calibri" w:hAnsi="Calibri" w:cs="Calibri"/>
          <w:b/>
          <w:sz w:val="32"/>
          <w:szCs w:val="32"/>
          <w:lang w:val="en-US"/>
        </w:rPr>
      </w:pPr>
      <w:r w:rsidRPr="00A91C2C">
        <w:rPr>
          <w:rFonts w:ascii="Calibri" w:hAnsi="Calibri" w:cs="Calibri"/>
          <w:b/>
          <w:sz w:val="32"/>
          <w:szCs w:val="32"/>
          <w:lang w:val="en-US"/>
        </w:rPr>
        <w:t>PRESS RELEASE</w:t>
      </w:r>
    </w:p>
    <w:p w14:paraId="339DC1E3" w14:textId="77777777" w:rsidR="004E5B27" w:rsidRPr="00A91C2C" w:rsidRDefault="004E5B27" w:rsidP="004826D9">
      <w:pPr>
        <w:rPr>
          <w:rFonts w:ascii="Calibri" w:hAnsi="Calibri" w:cs="Calibri"/>
          <w:b/>
          <w:bCs/>
          <w:u w:val="single"/>
          <w:lang w:val="en-US"/>
        </w:rPr>
      </w:pPr>
    </w:p>
    <w:p w14:paraId="32FCB92D" w14:textId="0BE4B40A" w:rsidR="004826D9" w:rsidRPr="00A91C2C" w:rsidRDefault="004826D9" w:rsidP="005F1FB9">
      <w:pPr>
        <w:jc w:val="center"/>
        <w:rPr>
          <w:rFonts w:ascii="Calibri" w:hAnsi="Calibri" w:cs="Calibri"/>
          <w:b/>
          <w:bCs/>
          <w:sz w:val="28"/>
          <w:szCs w:val="28"/>
          <w:u w:val="single"/>
          <w:lang w:val="en-US"/>
        </w:rPr>
      </w:pPr>
      <w:r w:rsidRPr="00A91C2C">
        <w:rPr>
          <w:rFonts w:ascii="Calibri" w:hAnsi="Calibri" w:cs="Calibri"/>
          <w:b/>
          <w:bCs/>
          <w:sz w:val="28"/>
          <w:szCs w:val="28"/>
          <w:u w:val="single"/>
          <w:lang w:val="en-US"/>
        </w:rPr>
        <w:t xml:space="preserve">Introduction Ferrum </w:t>
      </w:r>
      <w:r w:rsidR="00214B5F" w:rsidRPr="00A91C2C">
        <w:rPr>
          <w:rFonts w:ascii="Calibri" w:hAnsi="Calibri" w:cs="Calibri"/>
          <w:b/>
          <w:bCs/>
          <w:sz w:val="28"/>
          <w:szCs w:val="28"/>
          <w:u w:val="single"/>
          <w:lang w:val="en-US"/>
        </w:rPr>
        <w:t>WANDLA</w:t>
      </w:r>
      <w:r w:rsidR="008C1E47" w:rsidRPr="00A91C2C">
        <w:rPr>
          <w:rFonts w:ascii="Calibri" w:hAnsi="Calibri" w:cs="Calibri"/>
          <w:b/>
          <w:bCs/>
          <w:sz w:val="28"/>
          <w:szCs w:val="28"/>
          <w:u w:val="single"/>
          <w:lang w:val="en-US"/>
        </w:rPr>
        <w:t xml:space="preserve"> HP DAC/PREAMP with Headphone AMP</w:t>
      </w:r>
      <w:r w:rsidR="00556785" w:rsidRPr="00A91C2C">
        <w:rPr>
          <w:rFonts w:ascii="Calibri" w:hAnsi="Calibri" w:cs="Calibri"/>
          <w:b/>
          <w:bCs/>
          <w:sz w:val="28"/>
          <w:szCs w:val="28"/>
          <w:u w:val="single"/>
          <w:lang w:val="en-US"/>
        </w:rPr>
        <w:t>LIFIER</w:t>
      </w:r>
    </w:p>
    <w:p w14:paraId="6534A80E" w14:textId="08BC2244" w:rsidR="005F1FB9" w:rsidRPr="00A91C2C" w:rsidRDefault="008C1E47" w:rsidP="005F1FB9">
      <w:pPr>
        <w:jc w:val="center"/>
        <w:rPr>
          <w:rFonts w:ascii="Calibri" w:hAnsi="Calibri" w:cs="Calibri"/>
          <w:b/>
          <w:bCs/>
          <w:sz w:val="28"/>
          <w:szCs w:val="28"/>
          <w:u w:val="single"/>
          <w:lang w:val="en-US"/>
        </w:rPr>
      </w:pPr>
      <w:r w:rsidRPr="00A91C2C">
        <w:rPr>
          <w:rFonts w:ascii="Calibri" w:hAnsi="Calibri" w:cs="Calibri"/>
          <w:b/>
          <w:bCs/>
          <w:sz w:val="28"/>
          <w:szCs w:val="28"/>
          <w:u w:val="single"/>
          <w:lang w:val="en-US"/>
        </w:rPr>
        <w:t>A real Head</w:t>
      </w:r>
      <w:r w:rsidR="00556785" w:rsidRPr="00A91C2C">
        <w:rPr>
          <w:rFonts w:ascii="Calibri" w:hAnsi="Calibri" w:cs="Calibri"/>
          <w:b/>
          <w:bCs/>
          <w:sz w:val="28"/>
          <w:szCs w:val="28"/>
          <w:u w:val="single"/>
          <w:lang w:val="en-US"/>
        </w:rPr>
        <w:t>-</w:t>
      </w:r>
      <w:r w:rsidRPr="00A91C2C">
        <w:rPr>
          <w:rFonts w:ascii="Calibri" w:hAnsi="Calibri" w:cs="Calibri"/>
          <w:b/>
          <w:bCs/>
          <w:sz w:val="28"/>
          <w:szCs w:val="28"/>
          <w:u w:val="single"/>
          <w:lang w:val="en-US"/>
        </w:rPr>
        <w:t>Turner</w:t>
      </w:r>
    </w:p>
    <w:p w14:paraId="53C26E64" w14:textId="6511D6F4" w:rsidR="004826D9" w:rsidRPr="00A91C2C" w:rsidRDefault="004826D9" w:rsidP="004826D9">
      <w:pPr>
        <w:rPr>
          <w:rFonts w:ascii="Calibri" w:hAnsi="Calibri" w:cs="Calibri"/>
          <w:lang w:val="en-US"/>
        </w:rPr>
      </w:pPr>
    </w:p>
    <w:p w14:paraId="3B6D7270" w14:textId="120B92CE" w:rsidR="008C1E47" w:rsidRPr="00A91C2C" w:rsidRDefault="0081144E" w:rsidP="005F1FB9">
      <w:pPr>
        <w:rPr>
          <w:rFonts w:ascii="Calibri" w:hAnsi="Calibri" w:cs="Calibri"/>
          <w:bCs/>
          <w:iCs/>
          <w:lang w:val="en-US"/>
        </w:rPr>
      </w:pPr>
      <w:r w:rsidRPr="00A91C2C">
        <w:rPr>
          <w:rFonts w:ascii="Calibri" w:hAnsi="Calibri" w:cs="Calibri"/>
          <w:b/>
          <w:i/>
          <w:u w:val="single"/>
          <w:lang w:val="en-US"/>
        </w:rPr>
        <w:t>​​</w:t>
      </w:r>
      <w:r w:rsidR="00A91C2C" w:rsidRPr="00A91C2C">
        <w:rPr>
          <w:rFonts w:ascii="Calibri" w:hAnsi="Calibri" w:cs="Calibri"/>
          <w:b/>
          <w:i/>
          <w:u w:val="single"/>
          <w:lang w:val="en-US"/>
        </w:rPr>
        <w:t xml:space="preserve">WANDLA FAMILY WELCOMES </w:t>
      </w:r>
      <w:r w:rsidR="00866EA0" w:rsidRPr="00A91C2C">
        <w:rPr>
          <w:rFonts w:ascii="Calibri" w:hAnsi="Calibri" w:cs="Calibri"/>
          <w:b/>
          <w:i/>
          <w:u w:val="single"/>
          <w:lang w:val="en-US"/>
        </w:rPr>
        <w:t>WANDLA HP</w:t>
      </w:r>
    </w:p>
    <w:p w14:paraId="4B82F726" w14:textId="2210ED09" w:rsidR="008C1E47" w:rsidRPr="00A91C2C" w:rsidRDefault="008C1E47" w:rsidP="6A97BA21">
      <w:pPr>
        <w:rPr>
          <w:rFonts w:ascii="Calibri" w:hAnsi="Calibri" w:cs="Calibri"/>
          <w:lang w:val="en-US"/>
        </w:rPr>
      </w:pPr>
      <w:r w:rsidRPr="00A91C2C">
        <w:rPr>
          <w:rFonts w:ascii="Calibri" w:hAnsi="Calibri" w:cs="Calibri"/>
          <w:lang w:val="en-US"/>
        </w:rPr>
        <w:t xml:space="preserve">The original WANDLA, Ferrum’s flagship DA Converter/Preamp stems from 2023, the same year it was awarded Best DAC by the Expert Imaging and Sound Association, better known as EISA. It followed our flagship Headphone Amplifier OOR, which was awarded by EISA the year before. </w:t>
      </w:r>
      <w:r w:rsidR="00866EA0" w:rsidRPr="00A91C2C">
        <w:rPr>
          <w:rFonts w:ascii="Calibri" w:hAnsi="Calibri" w:cs="Calibri"/>
          <w:lang w:val="en-US"/>
        </w:rPr>
        <w:t xml:space="preserve">Our goal of creating a new breed of high-end audio components </w:t>
      </w:r>
      <w:r w:rsidR="2D4104D7" w:rsidRPr="00A91C2C">
        <w:rPr>
          <w:rFonts w:ascii="Calibri" w:hAnsi="Calibri" w:cs="Calibri"/>
          <w:lang w:val="en-US"/>
        </w:rPr>
        <w:t>has</w:t>
      </w:r>
      <w:r w:rsidR="00866EA0" w:rsidRPr="00A91C2C">
        <w:rPr>
          <w:rFonts w:ascii="Calibri" w:hAnsi="Calibri" w:cs="Calibri"/>
          <w:lang w:val="en-US"/>
        </w:rPr>
        <w:t xml:space="preserve"> been set in motion. </w:t>
      </w:r>
      <w:r w:rsidRPr="00A91C2C">
        <w:rPr>
          <w:rFonts w:ascii="Calibri" w:hAnsi="Calibri" w:cs="Calibri"/>
          <w:lang w:val="en-US"/>
        </w:rPr>
        <w:t>Early 2024 our team put the money where their mouths were when they came up with the idea for WANDLA HP. Three guesses what the letters HP stand for…</w:t>
      </w:r>
    </w:p>
    <w:p w14:paraId="2F7301CD" w14:textId="77777777" w:rsidR="008C1E47" w:rsidRPr="00A91C2C" w:rsidRDefault="008C1E47" w:rsidP="005F1FB9">
      <w:pPr>
        <w:rPr>
          <w:rFonts w:ascii="Calibri" w:hAnsi="Calibri" w:cs="Calibri"/>
          <w:bCs/>
          <w:iCs/>
          <w:lang w:val="en-US"/>
        </w:rPr>
      </w:pPr>
    </w:p>
    <w:p w14:paraId="0A268904" w14:textId="1DD62299" w:rsidR="004A3CAC" w:rsidRPr="00A91C2C" w:rsidRDefault="004A3CAC" w:rsidP="005F1FB9">
      <w:pPr>
        <w:rPr>
          <w:rFonts w:ascii="Calibri" w:hAnsi="Calibri" w:cs="Calibri"/>
          <w:b/>
          <w:i/>
          <w:u w:val="single"/>
          <w:lang w:val="en-US"/>
        </w:rPr>
      </w:pPr>
      <w:r w:rsidRPr="00A91C2C">
        <w:rPr>
          <w:rFonts w:ascii="Calibri" w:hAnsi="Calibri" w:cs="Calibri"/>
          <w:b/>
          <w:i/>
          <w:u w:val="single"/>
          <w:lang w:val="en-US"/>
        </w:rPr>
        <w:t>HP stands for Headphone</w:t>
      </w:r>
    </w:p>
    <w:p w14:paraId="25A52327" w14:textId="062C134B" w:rsidR="004A3CAC" w:rsidRPr="00A91C2C" w:rsidRDefault="004A3CAC" w:rsidP="6A97BA21">
      <w:pPr>
        <w:rPr>
          <w:rFonts w:ascii="Calibri" w:hAnsi="Calibri" w:cs="Calibri"/>
          <w:lang w:val="en-US"/>
        </w:rPr>
      </w:pPr>
      <w:r w:rsidRPr="00A91C2C">
        <w:rPr>
          <w:rFonts w:ascii="Calibri" w:hAnsi="Calibri" w:cs="Calibri"/>
          <w:lang w:val="en-US"/>
        </w:rPr>
        <w:t xml:space="preserve">In our quest to integrate the best possible headphone amplifier right into WANDLA, we created a balanced stereo </w:t>
      </w:r>
      <w:r w:rsidR="00E04C25" w:rsidRPr="00A91C2C">
        <w:rPr>
          <w:rFonts w:ascii="Calibri" w:hAnsi="Calibri" w:cs="Calibri"/>
          <w:lang w:val="en-US"/>
        </w:rPr>
        <w:t xml:space="preserve">headphone </w:t>
      </w:r>
      <w:r w:rsidRPr="00A91C2C">
        <w:rPr>
          <w:rFonts w:ascii="Calibri" w:hAnsi="Calibri" w:cs="Calibri"/>
          <w:lang w:val="en-US"/>
        </w:rPr>
        <w:t xml:space="preserve">amplifier small enough to fit WANDLA’s housing and still able to output </w:t>
      </w:r>
      <w:r w:rsidR="00A91C2C" w:rsidRPr="00A91C2C">
        <w:rPr>
          <w:rFonts w:ascii="Calibri" w:hAnsi="Calibri" w:cs="Calibri"/>
          <w:lang w:val="en-US"/>
        </w:rPr>
        <w:t>3</w:t>
      </w:r>
      <w:r w:rsidR="009C0994" w:rsidRPr="00A91C2C">
        <w:rPr>
          <w:rFonts w:ascii="Calibri" w:hAnsi="Calibri" w:cs="Calibri"/>
          <w:lang w:val="en-US"/>
        </w:rPr>
        <w:t>.</w:t>
      </w:r>
      <w:r w:rsidRPr="00A91C2C">
        <w:rPr>
          <w:rFonts w:ascii="Calibri" w:hAnsi="Calibri" w:cs="Calibri"/>
          <w:lang w:val="en-US"/>
        </w:rPr>
        <w:t>5 Watts</w:t>
      </w:r>
      <w:r w:rsidR="68750D07" w:rsidRPr="00A91C2C">
        <w:rPr>
          <w:rFonts w:ascii="Calibri" w:hAnsi="Calibri" w:cs="Calibri"/>
          <w:lang w:val="en-US"/>
        </w:rPr>
        <w:t xml:space="preserve"> into </w:t>
      </w:r>
      <w:r w:rsidR="00A91C2C" w:rsidRPr="00A91C2C">
        <w:rPr>
          <w:rFonts w:ascii="Calibri" w:hAnsi="Calibri" w:cs="Calibri"/>
          <w:lang w:val="en-US"/>
        </w:rPr>
        <w:t>50</w:t>
      </w:r>
      <w:r w:rsidR="68750D07" w:rsidRPr="00A91C2C">
        <w:rPr>
          <w:rFonts w:ascii="Calibri" w:hAnsi="Calibri" w:cs="Calibri"/>
          <w:lang w:val="en-US"/>
        </w:rPr>
        <w:t xml:space="preserve"> </w:t>
      </w:r>
      <w:r w:rsidR="516CCD7F" w:rsidRPr="00A91C2C">
        <w:rPr>
          <w:rFonts w:ascii="Calibri" w:hAnsi="Calibri" w:cs="Calibri"/>
          <w:lang w:val="en-US"/>
        </w:rPr>
        <w:t>Ω</w:t>
      </w:r>
      <w:r w:rsidRPr="00A91C2C">
        <w:rPr>
          <w:rFonts w:ascii="Calibri" w:hAnsi="Calibri" w:cs="Calibri"/>
          <w:lang w:val="en-US"/>
        </w:rPr>
        <w:t>. On the front of WANDLA HP the 4</w:t>
      </w:r>
      <w:r w:rsidR="009C0994" w:rsidRPr="00A91C2C">
        <w:rPr>
          <w:rFonts w:ascii="Calibri" w:hAnsi="Calibri" w:cs="Calibri"/>
          <w:lang w:val="en-US"/>
        </w:rPr>
        <w:t>.</w:t>
      </w:r>
      <w:r w:rsidRPr="00A91C2C">
        <w:rPr>
          <w:rFonts w:ascii="Calibri" w:hAnsi="Calibri" w:cs="Calibri"/>
          <w:lang w:val="en-US"/>
        </w:rPr>
        <w:t xml:space="preserve">4 mm balanced headphone socket is the only output visible, keeping </w:t>
      </w:r>
      <w:r w:rsidR="39726F09" w:rsidRPr="00A91C2C">
        <w:rPr>
          <w:rFonts w:ascii="Calibri" w:hAnsi="Calibri" w:cs="Calibri"/>
          <w:lang w:val="en-US"/>
        </w:rPr>
        <w:t>it</w:t>
      </w:r>
      <w:r w:rsidRPr="00A91C2C">
        <w:rPr>
          <w:rFonts w:ascii="Calibri" w:hAnsi="Calibri" w:cs="Calibri"/>
          <w:lang w:val="en-US"/>
        </w:rPr>
        <w:t xml:space="preserve"> looks smart.</w:t>
      </w:r>
      <w:r w:rsidR="1E4880B3" w:rsidRPr="00A91C2C">
        <w:rPr>
          <w:rFonts w:ascii="Calibri" w:hAnsi="Calibri" w:cs="Calibri"/>
          <w:lang w:val="en-US"/>
        </w:rPr>
        <w:t xml:space="preserve"> </w:t>
      </w:r>
      <w:r w:rsidR="004F6186" w:rsidRPr="00A91C2C">
        <w:rPr>
          <w:rFonts w:ascii="Calibri" w:hAnsi="Calibri" w:cs="Calibri"/>
          <w:lang w:val="en-US"/>
        </w:rPr>
        <w:t>To cater</w:t>
      </w:r>
      <w:r w:rsidR="009C0994" w:rsidRPr="00A91C2C">
        <w:rPr>
          <w:rFonts w:ascii="Calibri" w:hAnsi="Calibri" w:cs="Calibri"/>
          <w:lang w:val="en-US"/>
        </w:rPr>
        <w:t xml:space="preserve"> single ended</w:t>
      </w:r>
      <w:r w:rsidR="1E4880B3" w:rsidRPr="00A91C2C">
        <w:rPr>
          <w:rFonts w:ascii="Calibri" w:hAnsi="Calibri" w:cs="Calibri"/>
          <w:lang w:val="en-US"/>
        </w:rPr>
        <w:t xml:space="preserve"> </w:t>
      </w:r>
      <w:r w:rsidR="004F6186" w:rsidRPr="00A91C2C">
        <w:rPr>
          <w:rFonts w:ascii="Calibri" w:hAnsi="Calibri" w:cs="Calibri"/>
          <w:lang w:val="en-US"/>
        </w:rPr>
        <w:t>headphones,</w:t>
      </w:r>
      <w:r w:rsidR="1E4880B3" w:rsidRPr="00A91C2C">
        <w:rPr>
          <w:rFonts w:ascii="Calibri" w:hAnsi="Calibri" w:cs="Calibri"/>
          <w:lang w:val="en-US"/>
        </w:rPr>
        <w:t xml:space="preserve"> </w:t>
      </w:r>
      <w:r w:rsidR="009C0994" w:rsidRPr="00A91C2C">
        <w:rPr>
          <w:rFonts w:ascii="Calibri" w:hAnsi="Calibri" w:cs="Calibri"/>
          <w:lang w:val="en-US"/>
        </w:rPr>
        <w:t>we</w:t>
      </w:r>
      <w:r w:rsidR="1E4880B3" w:rsidRPr="00A91C2C">
        <w:rPr>
          <w:rFonts w:ascii="Calibri" w:hAnsi="Calibri" w:cs="Calibri"/>
          <w:lang w:val="en-US"/>
        </w:rPr>
        <w:t xml:space="preserve"> provide</w:t>
      </w:r>
      <w:r w:rsidR="350F3DE0" w:rsidRPr="00A91C2C">
        <w:rPr>
          <w:rFonts w:ascii="Calibri" w:hAnsi="Calibri" w:cs="Calibri"/>
          <w:lang w:val="en-US"/>
        </w:rPr>
        <w:t xml:space="preserve"> </w:t>
      </w:r>
      <w:r w:rsidR="48D9059C" w:rsidRPr="00A91C2C">
        <w:rPr>
          <w:rFonts w:ascii="Calibri" w:hAnsi="Calibri" w:cs="Calibri"/>
          <w:lang w:val="en-US"/>
        </w:rPr>
        <w:t>a 4</w:t>
      </w:r>
      <w:r w:rsidR="009C0994" w:rsidRPr="00A91C2C">
        <w:rPr>
          <w:rFonts w:ascii="Calibri" w:hAnsi="Calibri" w:cs="Calibri"/>
          <w:lang w:val="en-US"/>
        </w:rPr>
        <w:t>.</w:t>
      </w:r>
      <w:r w:rsidR="48D9059C" w:rsidRPr="00A91C2C">
        <w:rPr>
          <w:rFonts w:ascii="Calibri" w:hAnsi="Calibri" w:cs="Calibri"/>
          <w:lang w:val="en-US"/>
        </w:rPr>
        <w:t>4</w:t>
      </w:r>
      <w:r w:rsidR="1E4880B3" w:rsidRPr="00A91C2C">
        <w:rPr>
          <w:rFonts w:ascii="Calibri" w:hAnsi="Calibri" w:cs="Calibri"/>
          <w:lang w:val="en-US"/>
        </w:rPr>
        <w:t xml:space="preserve"> mm jack to 6</w:t>
      </w:r>
      <w:r w:rsidR="009C0994" w:rsidRPr="00A91C2C">
        <w:rPr>
          <w:rFonts w:ascii="Calibri" w:hAnsi="Calibri" w:cs="Calibri"/>
          <w:lang w:val="en-US"/>
        </w:rPr>
        <w:t>.</w:t>
      </w:r>
      <w:r w:rsidR="1E4880B3" w:rsidRPr="00A91C2C">
        <w:rPr>
          <w:rFonts w:ascii="Calibri" w:hAnsi="Calibri" w:cs="Calibri"/>
          <w:lang w:val="en-US"/>
        </w:rPr>
        <w:t>35</w:t>
      </w:r>
      <w:r w:rsidR="43F933C4" w:rsidRPr="00A91C2C">
        <w:rPr>
          <w:rFonts w:ascii="Calibri" w:hAnsi="Calibri" w:cs="Calibri"/>
          <w:lang w:val="en-US"/>
        </w:rPr>
        <w:t xml:space="preserve"> </w:t>
      </w:r>
      <w:r w:rsidR="1E4880B3" w:rsidRPr="00A91C2C">
        <w:rPr>
          <w:rFonts w:ascii="Calibri" w:hAnsi="Calibri" w:cs="Calibri"/>
          <w:lang w:val="en-US"/>
        </w:rPr>
        <w:t xml:space="preserve">mm jack adapter </w:t>
      </w:r>
      <w:r w:rsidR="4FD15474" w:rsidRPr="00A91C2C">
        <w:rPr>
          <w:rFonts w:ascii="Calibri" w:hAnsi="Calibri" w:cs="Calibri"/>
          <w:lang w:val="en-US"/>
        </w:rPr>
        <w:t>in the box.</w:t>
      </w:r>
      <w:r w:rsidR="004F6186" w:rsidRPr="00A91C2C">
        <w:rPr>
          <w:rFonts w:ascii="Calibri" w:hAnsi="Calibri" w:cs="Calibri"/>
          <w:lang w:val="en-US"/>
        </w:rPr>
        <w:t xml:space="preserve"> WANDLA HP is perfect for music lovers who listen to speakers </w:t>
      </w:r>
      <w:r w:rsidR="004F6186" w:rsidRPr="00A91C2C">
        <w:rPr>
          <w:rFonts w:ascii="Calibri" w:hAnsi="Calibri" w:cs="Calibri"/>
          <w:i/>
          <w:iCs/>
          <w:lang w:val="en-US"/>
        </w:rPr>
        <w:t>and</w:t>
      </w:r>
      <w:r w:rsidR="004F6186" w:rsidRPr="00A91C2C">
        <w:rPr>
          <w:rFonts w:ascii="Calibri" w:hAnsi="Calibri" w:cs="Calibri"/>
          <w:lang w:val="en-US"/>
        </w:rPr>
        <w:t xml:space="preserve"> headphones and are looking for single box solution containing a flagship quality headphone amplifier, preamplifier and D/A converter.</w:t>
      </w:r>
    </w:p>
    <w:p w14:paraId="014CA665" w14:textId="77777777" w:rsidR="004A3CAC" w:rsidRPr="00A91C2C" w:rsidRDefault="004A3CAC" w:rsidP="005F1FB9">
      <w:pPr>
        <w:rPr>
          <w:rFonts w:ascii="Calibri" w:hAnsi="Calibri" w:cs="Calibri"/>
          <w:bCs/>
          <w:iCs/>
          <w:lang w:val="en-US"/>
        </w:rPr>
      </w:pPr>
    </w:p>
    <w:p w14:paraId="019D8D90" w14:textId="6BC3CAB4" w:rsidR="0081144E" w:rsidRPr="00A91C2C" w:rsidRDefault="00A86831" w:rsidP="005F1FB9">
      <w:pPr>
        <w:rPr>
          <w:rFonts w:ascii="Calibri" w:hAnsi="Calibri" w:cs="Calibri"/>
          <w:b/>
          <w:i/>
          <w:u w:val="single"/>
          <w:lang w:val="en-US"/>
        </w:rPr>
      </w:pPr>
      <w:r w:rsidRPr="00A91C2C">
        <w:rPr>
          <w:rFonts w:ascii="Calibri" w:hAnsi="Calibri" w:cs="Calibri"/>
          <w:b/>
          <w:i/>
          <w:u w:val="single"/>
          <w:lang w:val="en-US"/>
        </w:rPr>
        <w:t>And y</w:t>
      </w:r>
      <w:r w:rsidR="00866EA0" w:rsidRPr="00A91C2C">
        <w:rPr>
          <w:rFonts w:ascii="Calibri" w:hAnsi="Calibri" w:cs="Calibri"/>
          <w:b/>
          <w:i/>
          <w:u w:val="single"/>
          <w:lang w:val="en-US"/>
        </w:rPr>
        <w:t xml:space="preserve">ou </w:t>
      </w:r>
      <w:r w:rsidRPr="00A91C2C">
        <w:rPr>
          <w:rFonts w:ascii="Calibri" w:hAnsi="Calibri" w:cs="Calibri"/>
          <w:b/>
          <w:i/>
          <w:u w:val="single"/>
          <w:lang w:val="en-US"/>
        </w:rPr>
        <w:t xml:space="preserve">also </w:t>
      </w:r>
      <w:r w:rsidR="00866EA0" w:rsidRPr="00A91C2C">
        <w:rPr>
          <w:rFonts w:ascii="Calibri" w:hAnsi="Calibri" w:cs="Calibri"/>
          <w:b/>
          <w:i/>
          <w:u w:val="single"/>
          <w:lang w:val="en-US"/>
        </w:rPr>
        <w:t>get WANDLA</w:t>
      </w:r>
    </w:p>
    <w:p w14:paraId="7FEFD0F7" w14:textId="4A1C65D5" w:rsidR="00866EA0" w:rsidRPr="00A91C2C" w:rsidRDefault="00866EA0" w:rsidP="6A97BA21">
      <w:pPr>
        <w:rPr>
          <w:rFonts w:ascii="Calibri" w:hAnsi="Calibri" w:cs="Calibri"/>
          <w:lang w:val="en-US"/>
        </w:rPr>
      </w:pPr>
      <w:r w:rsidRPr="00A91C2C">
        <w:rPr>
          <w:rFonts w:ascii="Calibri" w:hAnsi="Calibri" w:cs="Calibri"/>
          <w:lang w:val="en-US"/>
        </w:rPr>
        <w:t xml:space="preserve">With WANDLA HP you get all the benefits and features of the latest version of our beloved WANDLA. </w:t>
      </w:r>
      <w:r w:rsidR="00B82838" w:rsidRPr="00A91C2C">
        <w:rPr>
          <w:rFonts w:ascii="Calibri" w:hAnsi="Calibri" w:cs="Calibri"/>
          <w:lang w:val="en-US"/>
        </w:rPr>
        <w:t xml:space="preserve">This means you get to use our Dynamic Digital Filtering (DDF) options with filters </w:t>
      </w:r>
      <w:r w:rsidR="46432837" w:rsidRPr="00A91C2C">
        <w:rPr>
          <w:rFonts w:ascii="Calibri" w:hAnsi="Calibri" w:cs="Calibri"/>
          <w:lang w:val="en-US"/>
        </w:rPr>
        <w:t>prepared</w:t>
      </w:r>
      <w:r w:rsidR="00B82838" w:rsidRPr="00A91C2C">
        <w:rPr>
          <w:rFonts w:ascii="Calibri" w:hAnsi="Calibri" w:cs="Calibri"/>
          <w:lang w:val="en-US"/>
        </w:rPr>
        <w:t xml:space="preserve"> specially for WANDLA by famous digital filter maker </w:t>
      </w:r>
      <w:proofErr w:type="spellStart"/>
      <w:r w:rsidR="00B82838" w:rsidRPr="00A91C2C">
        <w:rPr>
          <w:rFonts w:ascii="Calibri" w:hAnsi="Calibri" w:cs="Calibri"/>
          <w:lang w:val="en-US"/>
        </w:rPr>
        <w:t>Signalyst’s</w:t>
      </w:r>
      <w:proofErr w:type="spellEnd"/>
      <w:r w:rsidR="00B82838" w:rsidRPr="00A91C2C">
        <w:rPr>
          <w:rFonts w:ascii="Calibri" w:hAnsi="Calibri" w:cs="Calibri"/>
          <w:lang w:val="en-US"/>
        </w:rPr>
        <w:t xml:space="preserve"> Jussi Laako, the best configuration of the ESS Sabre ES9038PRO DAC-chip, the latest version of WANDLA’s firmware and </w:t>
      </w:r>
      <w:proofErr w:type="gramStart"/>
      <w:r w:rsidR="00B82838" w:rsidRPr="00A91C2C">
        <w:rPr>
          <w:rFonts w:ascii="Calibri" w:hAnsi="Calibri" w:cs="Calibri"/>
          <w:lang w:val="en-US"/>
        </w:rPr>
        <w:t>all of</w:t>
      </w:r>
      <w:proofErr w:type="gramEnd"/>
      <w:r w:rsidR="00B82838" w:rsidRPr="00A91C2C">
        <w:rPr>
          <w:rFonts w:ascii="Calibri" w:hAnsi="Calibri" w:cs="Calibri"/>
          <w:lang w:val="en-US"/>
        </w:rPr>
        <w:t xml:space="preserve"> its innovations making WANDLA one of the best DAC’s available today.</w:t>
      </w:r>
    </w:p>
    <w:p w14:paraId="39DF7DAF" w14:textId="77777777" w:rsidR="00B82838" w:rsidRPr="00A91C2C" w:rsidRDefault="00B82838" w:rsidP="00D34427">
      <w:pPr>
        <w:rPr>
          <w:rFonts w:ascii="Calibri" w:hAnsi="Calibri" w:cs="Calibri"/>
          <w:lang w:val="en-US"/>
        </w:rPr>
      </w:pPr>
    </w:p>
    <w:p w14:paraId="1FFC2CB4" w14:textId="3C6C45A7" w:rsidR="00B82838" w:rsidRPr="00A91C2C" w:rsidRDefault="00A86831" w:rsidP="53F21239">
      <w:pPr>
        <w:rPr>
          <w:rFonts w:ascii="Calibri" w:hAnsi="Calibri" w:cs="Calibri"/>
          <w:b/>
          <w:bCs/>
          <w:i/>
          <w:iCs/>
          <w:u w:val="single"/>
          <w:lang w:val="en-US"/>
        </w:rPr>
      </w:pPr>
      <w:r w:rsidRPr="00A91C2C">
        <w:rPr>
          <w:rFonts w:ascii="Calibri" w:hAnsi="Calibri" w:cs="Calibri"/>
          <w:b/>
          <w:bCs/>
          <w:i/>
          <w:iCs/>
          <w:u w:val="single"/>
          <w:lang w:val="en-US"/>
        </w:rPr>
        <w:t>Two</w:t>
      </w:r>
      <w:r w:rsidR="00B82838" w:rsidRPr="00A91C2C">
        <w:rPr>
          <w:rFonts w:ascii="Calibri" w:hAnsi="Calibri" w:cs="Calibri"/>
          <w:b/>
          <w:bCs/>
          <w:i/>
          <w:iCs/>
          <w:u w:val="single"/>
          <w:lang w:val="en-US"/>
        </w:rPr>
        <w:t xml:space="preserve"> amp</w:t>
      </w:r>
      <w:r w:rsidRPr="00A91C2C">
        <w:rPr>
          <w:rFonts w:ascii="Calibri" w:hAnsi="Calibri" w:cs="Calibri"/>
          <w:b/>
          <w:bCs/>
          <w:i/>
          <w:iCs/>
          <w:u w:val="single"/>
          <w:lang w:val="en-US"/>
        </w:rPr>
        <w:t>s in one housing</w:t>
      </w:r>
    </w:p>
    <w:p w14:paraId="1ECAAA5E" w14:textId="77777777" w:rsidR="002521CC" w:rsidRPr="002521CC" w:rsidRDefault="00B82838" w:rsidP="002521CC">
      <w:pPr>
        <w:rPr>
          <w:rFonts w:ascii="Calibri" w:hAnsi="Calibri" w:cs="Calibri"/>
          <w:lang w:val="en-GB"/>
        </w:rPr>
      </w:pPr>
      <w:r w:rsidRPr="00A91C2C">
        <w:rPr>
          <w:rFonts w:ascii="Calibri" w:hAnsi="Calibri" w:cs="Calibri"/>
          <w:lang w:val="en-US"/>
        </w:rPr>
        <w:t>In addition to being a top-notch DA converter, WANDLA</w:t>
      </w:r>
      <w:r w:rsidR="004A3CAC" w:rsidRPr="00A91C2C">
        <w:rPr>
          <w:rFonts w:ascii="Calibri" w:hAnsi="Calibri" w:cs="Calibri"/>
          <w:lang w:val="en-US"/>
        </w:rPr>
        <w:t xml:space="preserve"> HP</w:t>
      </w:r>
      <w:r w:rsidRPr="00A91C2C">
        <w:rPr>
          <w:rFonts w:ascii="Calibri" w:hAnsi="Calibri" w:cs="Calibri"/>
          <w:lang w:val="en-US"/>
        </w:rPr>
        <w:t xml:space="preserve"> </w:t>
      </w:r>
      <w:r w:rsidR="00A86831" w:rsidRPr="00A91C2C">
        <w:rPr>
          <w:rFonts w:ascii="Calibri" w:hAnsi="Calibri" w:cs="Calibri"/>
          <w:lang w:val="en-US"/>
        </w:rPr>
        <w:t>now doubles</w:t>
      </w:r>
      <w:r w:rsidRPr="00A91C2C">
        <w:rPr>
          <w:rFonts w:ascii="Calibri" w:hAnsi="Calibri" w:cs="Calibri"/>
          <w:lang w:val="en-US"/>
        </w:rPr>
        <w:t xml:space="preserve"> as a premium preamplifier </w:t>
      </w:r>
      <w:r w:rsidR="00A86831" w:rsidRPr="00A91C2C">
        <w:rPr>
          <w:rFonts w:ascii="Calibri" w:hAnsi="Calibri" w:cs="Calibri"/>
          <w:i/>
          <w:iCs/>
          <w:lang w:val="en-US"/>
        </w:rPr>
        <w:t>and</w:t>
      </w:r>
      <w:r w:rsidR="00A86831" w:rsidRPr="00A91C2C">
        <w:rPr>
          <w:rFonts w:ascii="Calibri" w:hAnsi="Calibri" w:cs="Calibri"/>
          <w:lang w:val="en-US"/>
        </w:rPr>
        <w:t xml:space="preserve"> headphone amplifier</w:t>
      </w:r>
      <w:r w:rsidRPr="00A91C2C">
        <w:rPr>
          <w:rFonts w:ascii="Calibri" w:hAnsi="Calibri" w:cs="Calibri"/>
          <w:lang w:val="en-US"/>
        </w:rPr>
        <w:t xml:space="preserve">. </w:t>
      </w:r>
      <w:r w:rsidR="00A86831" w:rsidRPr="00A91C2C">
        <w:rPr>
          <w:rFonts w:ascii="Calibri" w:hAnsi="Calibri" w:cs="Calibri"/>
          <w:lang w:val="en-US"/>
        </w:rPr>
        <w:t>You’ll find</w:t>
      </w:r>
      <w:r w:rsidRPr="00A91C2C">
        <w:rPr>
          <w:rFonts w:ascii="Calibri" w:hAnsi="Calibri" w:cs="Calibri"/>
          <w:lang w:val="en-US"/>
        </w:rPr>
        <w:t xml:space="preserve"> two digitally controlled attenuators for volume control: selectable analogue or digital. WANDLA </w:t>
      </w:r>
      <w:r w:rsidR="00A86831" w:rsidRPr="00A91C2C">
        <w:rPr>
          <w:rFonts w:ascii="Calibri" w:hAnsi="Calibri" w:cs="Calibri"/>
          <w:lang w:val="en-US"/>
        </w:rPr>
        <w:t>kept its</w:t>
      </w:r>
      <w:r w:rsidRPr="00A91C2C">
        <w:rPr>
          <w:rFonts w:ascii="Calibri" w:hAnsi="Calibri" w:cs="Calibri"/>
          <w:lang w:val="en-US"/>
        </w:rPr>
        <w:t xml:space="preserve"> truly balanced topology, </w:t>
      </w:r>
      <w:r w:rsidR="00A86831" w:rsidRPr="00A91C2C">
        <w:rPr>
          <w:rFonts w:ascii="Calibri" w:hAnsi="Calibri" w:cs="Calibri"/>
          <w:lang w:val="en-US"/>
        </w:rPr>
        <w:t>with</w:t>
      </w:r>
      <w:r w:rsidRPr="00A91C2C">
        <w:rPr>
          <w:rFonts w:ascii="Calibri" w:hAnsi="Calibri" w:cs="Calibri"/>
          <w:lang w:val="en-US"/>
        </w:rPr>
        <w:t xml:space="preserve"> </w:t>
      </w:r>
      <w:r w:rsidR="002521CC" w:rsidRPr="002521CC">
        <w:rPr>
          <w:rFonts w:ascii="Calibri" w:hAnsi="Calibri" w:cs="Calibri"/>
          <w:lang w:val="en-GB"/>
        </w:rPr>
        <w:t xml:space="preserve">fully balanced, composite IC headphone amplifier design, </w:t>
      </w:r>
      <w:proofErr w:type="spellStart"/>
      <w:r w:rsidR="002521CC" w:rsidRPr="002521CC">
        <w:rPr>
          <w:rFonts w:ascii="Calibri" w:hAnsi="Calibri" w:cs="Calibri"/>
          <w:lang w:val="en-GB"/>
        </w:rPr>
        <w:t>fine tuned</w:t>
      </w:r>
      <w:proofErr w:type="spellEnd"/>
      <w:r w:rsidR="002521CC" w:rsidRPr="002521CC">
        <w:rPr>
          <w:rFonts w:ascii="Calibri" w:hAnsi="Calibri" w:cs="Calibri"/>
          <w:lang w:val="en-GB"/>
        </w:rPr>
        <w:t xml:space="preserve"> for WANDLA</w:t>
      </w:r>
    </w:p>
    <w:p w14:paraId="284BBA8D" w14:textId="1E9368AD" w:rsidR="00B82838" w:rsidRPr="00A91C2C" w:rsidRDefault="00B82838" w:rsidP="6A97BA21">
      <w:pPr>
        <w:rPr>
          <w:rFonts w:ascii="Calibri" w:hAnsi="Calibri" w:cs="Calibri"/>
          <w:lang w:val="en-US"/>
        </w:rPr>
      </w:pPr>
      <w:r w:rsidRPr="00A91C2C">
        <w:rPr>
          <w:rFonts w:ascii="Calibri" w:hAnsi="Calibri" w:cs="Calibri"/>
          <w:lang w:val="en-US"/>
        </w:rPr>
        <w:t xml:space="preserve">and </w:t>
      </w:r>
      <w:r w:rsidR="002521CC">
        <w:rPr>
          <w:rFonts w:ascii="Calibri" w:hAnsi="Calibri" w:cs="Calibri"/>
          <w:lang w:val="en-US"/>
        </w:rPr>
        <w:t xml:space="preserve">fine </w:t>
      </w:r>
      <w:r w:rsidRPr="00A91C2C">
        <w:rPr>
          <w:rFonts w:ascii="Calibri" w:hAnsi="Calibri" w:cs="Calibri"/>
          <w:lang w:val="en-US"/>
        </w:rPr>
        <w:t>power section design</w:t>
      </w:r>
      <w:r w:rsidR="00A86831" w:rsidRPr="00A91C2C">
        <w:rPr>
          <w:rFonts w:ascii="Calibri" w:hAnsi="Calibri" w:cs="Calibri"/>
          <w:lang w:val="en-US"/>
        </w:rPr>
        <w:t>s</w:t>
      </w:r>
      <w:r w:rsidRPr="00A91C2C">
        <w:rPr>
          <w:rFonts w:ascii="Calibri" w:hAnsi="Calibri" w:cs="Calibri"/>
          <w:lang w:val="en-US"/>
        </w:rPr>
        <w:t xml:space="preserve">. In addition to the six digital inputs (USB-C, coax, optical, AES, ARC, and I2S), there is one unbalanced analogue input. This </w:t>
      </w:r>
      <w:proofErr w:type="gramStart"/>
      <w:r w:rsidRPr="00A91C2C">
        <w:rPr>
          <w:rFonts w:ascii="Calibri" w:hAnsi="Calibri" w:cs="Calibri"/>
          <w:lang w:val="en-US"/>
        </w:rPr>
        <w:t>input</w:t>
      </w:r>
      <w:proofErr w:type="gramEnd"/>
      <w:r w:rsidRPr="00A91C2C">
        <w:rPr>
          <w:rFonts w:ascii="Calibri" w:hAnsi="Calibri" w:cs="Calibri"/>
          <w:lang w:val="en-US"/>
        </w:rPr>
        <w:t xml:space="preserve"> bypasses all digital processing to remain faithful to the highest-quality analog sources. Both balanced (XLR) and unbalanced (RCA) outputs and a configurable trigger are provided. As one would expect from Ferrum, there are two DC power inputs (FPL and 5,5 x 2,5mm DC pin) to connect WANDLA to the supplied power supply or our HYPSOS.</w:t>
      </w:r>
    </w:p>
    <w:p w14:paraId="78E5748A" w14:textId="77777777" w:rsidR="00B82838" w:rsidRPr="00A91C2C" w:rsidRDefault="00B82838" w:rsidP="00D34427">
      <w:pPr>
        <w:rPr>
          <w:rFonts w:ascii="Calibri" w:hAnsi="Calibri" w:cs="Calibri"/>
          <w:lang w:val="en-US"/>
        </w:rPr>
      </w:pPr>
    </w:p>
    <w:p w14:paraId="3A6585C6" w14:textId="40DFB6F9" w:rsidR="005F1FB9" w:rsidRPr="00A91C2C" w:rsidRDefault="0081144E" w:rsidP="005F1FB9">
      <w:pPr>
        <w:rPr>
          <w:rFonts w:ascii="Calibri" w:hAnsi="Calibri" w:cs="Calibri"/>
          <w:b/>
          <w:i/>
          <w:u w:val="single"/>
          <w:lang w:val="en-US"/>
        </w:rPr>
      </w:pPr>
      <w:r w:rsidRPr="00A91C2C">
        <w:rPr>
          <w:rFonts w:ascii="Calibri" w:hAnsi="Calibri" w:cs="Calibri"/>
          <w:b/>
          <w:i/>
          <w:u w:val="single"/>
          <w:lang w:val="en-US"/>
        </w:rPr>
        <w:t>Under the hood</w:t>
      </w:r>
    </w:p>
    <w:p w14:paraId="39DDC435" w14:textId="17534C1B" w:rsidR="0081144E" w:rsidRPr="00A91C2C" w:rsidRDefault="0081144E" w:rsidP="6A97BA21">
      <w:pPr>
        <w:rPr>
          <w:rFonts w:ascii="Calibri" w:hAnsi="Calibri" w:cs="Calibri"/>
          <w:lang w:val="en-US"/>
        </w:rPr>
      </w:pPr>
      <w:r w:rsidRPr="00A91C2C">
        <w:rPr>
          <w:rFonts w:ascii="Calibri" w:hAnsi="Calibri" w:cs="Calibri"/>
          <w:lang w:val="en-US"/>
        </w:rPr>
        <w:t>WANDLA</w:t>
      </w:r>
      <w:r w:rsidR="00A86831" w:rsidRPr="00A91C2C">
        <w:rPr>
          <w:rFonts w:ascii="Calibri" w:hAnsi="Calibri" w:cs="Calibri"/>
          <w:lang w:val="en-US"/>
        </w:rPr>
        <w:t xml:space="preserve"> HP</w:t>
      </w:r>
      <w:r w:rsidRPr="00A91C2C">
        <w:rPr>
          <w:rFonts w:ascii="Calibri" w:hAnsi="Calibri" w:cs="Calibri"/>
          <w:lang w:val="en-US"/>
        </w:rPr>
        <w:t xml:space="preserve"> has at its heart our proprietary ARM-based platform, SERCE. Running Ferrum's software, SERCE processes all incoming digital data streams. Our ARM processor singlehandedly performs the tasks of five chips and creates the shortest possible signal path for the audio-optimized USB, ARC, I2S, coaxial</w:t>
      </w:r>
      <w:r w:rsidR="007F1231" w:rsidRPr="00A91C2C">
        <w:rPr>
          <w:rFonts w:ascii="Calibri" w:hAnsi="Calibri" w:cs="Calibri"/>
          <w:lang w:val="en-US"/>
        </w:rPr>
        <w:t xml:space="preserve"> S/PDIF</w:t>
      </w:r>
      <w:r w:rsidRPr="00A91C2C">
        <w:rPr>
          <w:rFonts w:ascii="Calibri" w:hAnsi="Calibri" w:cs="Calibri"/>
          <w:lang w:val="en-US"/>
        </w:rPr>
        <w:t xml:space="preserve">, and optical S/PDIF ports. Behind the </w:t>
      </w:r>
      <w:r w:rsidRPr="00A91C2C">
        <w:rPr>
          <w:rFonts w:ascii="Calibri" w:hAnsi="Calibri" w:cs="Calibri"/>
          <w:lang w:val="en-US"/>
        </w:rPr>
        <w:lastRenderedPageBreak/>
        <w:t>conversion stage, our engineering team implemented an advanced current-to-voltage converter and an output stage that benefited from their experience developing the acclaimed OOR. Based on HYPSOS' revolutionary hybrid design, multiple internal supplies power both analog and digital sections to minimize interference and noise and maximize channel separation.</w:t>
      </w:r>
    </w:p>
    <w:p w14:paraId="6E2B3B06" w14:textId="77777777" w:rsidR="0081144E" w:rsidRPr="00A91C2C" w:rsidRDefault="0081144E" w:rsidP="0081144E">
      <w:pPr>
        <w:rPr>
          <w:rFonts w:ascii="Calibri" w:hAnsi="Calibri" w:cs="Calibri"/>
          <w:b/>
          <w:i/>
          <w:u w:val="single"/>
          <w:lang w:val="en-US"/>
        </w:rPr>
      </w:pPr>
    </w:p>
    <w:p w14:paraId="22F741F8" w14:textId="33215EDC" w:rsidR="0081144E" w:rsidRPr="00A91C2C" w:rsidRDefault="00A86831" w:rsidP="005F1FB9">
      <w:pPr>
        <w:rPr>
          <w:rFonts w:ascii="Calibri" w:hAnsi="Calibri" w:cs="Calibri"/>
          <w:b/>
          <w:i/>
          <w:u w:val="single"/>
          <w:lang w:val="en-US"/>
        </w:rPr>
      </w:pPr>
      <w:r w:rsidRPr="00A91C2C">
        <w:rPr>
          <w:rFonts w:ascii="Calibri" w:hAnsi="Calibri" w:cs="Calibri"/>
          <w:b/>
          <w:i/>
          <w:u w:val="single"/>
          <w:lang w:val="en-US"/>
        </w:rPr>
        <w:t>A</w:t>
      </w:r>
      <w:r w:rsidR="0081144E" w:rsidRPr="00A91C2C">
        <w:rPr>
          <w:rFonts w:ascii="Calibri" w:hAnsi="Calibri" w:cs="Calibri"/>
          <w:b/>
          <w:i/>
          <w:u w:val="single"/>
          <w:lang w:val="en-US"/>
        </w:rPr>
        <w:t xml:space="preserve"> beauty </w:t>
      </w:r>
      <w:r w:rsidRPr="00A91C2C">
        <w:rPr>
          <w:rFonts w:ascii="Calibri" w:hAnsi="Calibri" w:cs="Calibri"/>
          <w:b/>
          <w:i/>
          <w:u w:val="single"/>
          <w:lang w:val="en-US"/>
        </w:rPr>
        <w:t>to behold, a breeze to operate</w:t>
      </w:r>
    </w:p>
    <w:p w14:paraId="02AA99F8" w14:textId="1A896F80" w:rsidR="0081144E" w:rsidRPr="00A91C2C" w:rsidRDefault="00A86831" w:rsidP="6A97BA21">
      <w:pPr>
        <w:rPr>
          <w:rFonts w:ascii="Calibri" w:hAnsi="Calibri" w:cs="Calibri"/>
          <w:lang w:val="en-US"/>
        </w:rPr>
      </w:pPr>
      <w:r w:rsidRPr="00A91C2C">
        <w:rPr>
          <w:rFonts w:ascii="Calibri" w:hAnsi="Calibri" w:cs="Calibri"/>
          <w:lang w:val="en-US"/>
        </w:rPr>
        <w:t xml:space="preserve">The </w:t>
      </w:r>
      <w:r w:rsidR="0081144E" w:rsidRPr="00A91C2C">
        <w:rPr>
          <w:rFonts w:ascii="Calibri" w:hAnsi="Calibri" w:cs="Calibri"/>
          <w:lang w:val="en-US"/>
        </w:rPr>
        <w:t>WANDLA</w:t>
      </w:r>
      <w:r w:rsidRPr="00A91C2C">
        <w:rPr>
          <w:rFonts w:ascii="Calibri" w:hAnsi="Calibri" w:cs="Calibri"/>
          <w:lang w:val="en-US"/>
        </w:rPr>
        <w:t xml:space="preserve"> HP</w:t>
      </w:r>
      <w:r w:rsidR="0081144E" w:rsidRPr="00A91C2C">
        <w:rPr>
          <w:rFonts w:ascii="Calibri" w:hAnsi="Calibri" w:cs="Calibri"/>
          <w:lang w:val="en-US"/>
        </w:rPr>
        <w:t xml:space="preserve"> internal design must speak for itself to </w:t>
      </w:r>
      <w:r w:rsidRPr="00A91C2C">
        <w:rPr>
          <w:rFonts w:ascii="Calibri" w:hAnsi="Calibri" w:cs="Calibri"/>
          <w:lang w:val="en-US"/>
        </w:rPr>
        <w:t>impress music lovers and Ferrum users alike</w:t>
      </w:r>
      <w:r w:rsidR="0081144E" w:rsidRPr="00A91C2C">
        <w:rPr>
          <w:rFonts w:ascii="Calibri" w:hAnsi="Calibri" w:cs="Calibri"/>
          <w:lang w:val="en-US"/>
        </w:rPr>
        <w:t xml:space="preserve">. </w:t>
      </w:r>
      <w:r w:rsidRPr="00A91C2C">
        <w:rPr>
          <w:rFonts w:ascii="Calibri" w:hAnsi="Calibri" w:cs="Calibri"/>
          <w:lang w:val="en-US"/>
        </w:rPr>
        <w:t>W</w:t>
      </w:r>
      <w:r w:rsidR="0081144E" w:rsidRPr="00A91C2C">
        <w:rPr>
          <w:rFonts w:ascii="Calibri" w:hAnsi="Calibri" w:cs="Calibri"/>
          <w:lang w:val="en-US"/>
        </w:rPr>
        <w:t>e</w:t>
      </w:r>
      <w:r w:rsidRPr="00A91C2C">
        <w:rPr>
          <w:rFonts w:ascii="Calibri" w:hAnsi="Calibri" w:cs="Calibri"/>
          <w:lang w:val="en-US"/>
        </w:rPr>
        <w:t xml:space="preserve"> stuck to the</w:t>
      </w:r>
      <w:r w:rsidR="0081144E" w:rsidRPr="00A91C2C">
        <w:rPr>
          <w:rFonts w:ascii="Calibri" w:hAnsi="Calibri" w:cs="Calibri"/>
          <w:lang w:val="en-US"/>
        </w:rPr>
        <w:t xml:space="preserve"> supercharged visuals </w:t>
      </w:r>
      <w:r w:rsidRPr="00A91C2C">
        <w:rPr>
          <w:rFonts w:ascii="Calibri" w:hAnsi="Calibri" w:cs="Calibri"/>
          <w:lang w:val="en-US"/>
        </w:rPr>
        <w:t>with</w:t>
      </w:r>
      <w:r w:rsidR="0081144E" w:rsidRPr="00A91C2C">
        <w:rPr>
          <w:rFonts w:ascii="Calibri" w:hAnsi="Calibri" w:cs="Calibri"/>
          <w:lang w:val="en-US"/>
        </w:rPr>
        <w:t xml:space="preserve"> </w:t>
      </w:r>
      <w:r w:rsidRPr="00A91C2C">
        <w:rPr>
          <w:rFonts w:ascii="Calibri" w:hAnsi="Calibri" w:cs="Calibri"/>
          <w:lang w:val="en-US"/>
        </w:rPr>
        <w:t>the</w:t>
      </w:r>
      <w:r w:rsidR="0081144E" w:rsidRPr="00A91C2C">
        <w:rPr>
          <w:rFonts w:ascii="Calibri" w:hAnsi="Calibri" w:cs="Calibri"/>
          <w:lang w:val="en-US"/>
        </w:rPr>
        <w:t xml:space="preserve"> hi-res touchscreen display with a super easy user interface (UI). You'll find any setting with a mix of touch, turn, and press within seconds.</w:t>
      </w:r>
    </w:p>
    <w:p w14:paraId="65E16E85" w14:textId="763B2823" w:rsidR="0081144E" w:rsidRPr="00A91C2C" w:rsidRDefault="0081144E" w:rsidP="53F21239">
      <w:pPr>
        <w:rPr>
          <w:rFonts w:ascii="Calibri" w:hAnsi="Calibri" w:cs="Calibri"/>
          <w:b/>
          <w:bCs/>
          <w:i/>
          <w:iCs/>
          <w:u w:val="single"/>
          <w:lang w:val="en-US"/>
        </w:rPr>
      </w:pPr>
    </w:p>
    <w:p w14:paraId="1459E3B3" w14:textId="77777777" w:rsidR="0081144E" w:rsidRPr="00A91C2C" w:rsidRDefault="0081144E" w:rsidP="0081144E">
      <w:pPr>
        <w:rPr>
          <w:rFonts w:ascii="Calibri" w:hAnsi="Calibri" w:cs="Calibri"/>
          <w:b/>
          <w:i/>
          <w:u w:val="single"/>
          <w:lang w:val="en-US"/>
        </w:rPr>
      </w:pPr>
      <w:r w:rsidRPr="00A91C2C">
        <w:rPr>
          <w:rFonts w:ascii="Calibri" w:hAnsi="Calibri" w:cs="Calibri"/>
          <w:b/>
          <w:i/>
          <w:u w:val="single"/>
          <w:lang w:val="en-US"/>
        </w:rPr>
        <w:t>Made for HYPSOS</w:t>
      </w:r>
    </w:p>
    <w:p w14:paraId="57810C6A" w14:textId="0D3B3E46" w:rsidR="0081144E" w:rsidRPr="00A91C2C" w:rsidRDefault="0081144E" w:rsidP="0081144E">
      <w:pPr>
        <w:rPr>
          <w:rFonts w:ascii="Calibri" w:hAnsi="Calibri" w:cs="Calibri"/>
          <w:lang w:val="en-US"/>
        </w:rPr>
      </w:pPr>
      <w:r w:rsidRPr="00A91C2C">
        <w:rPr>
          <w:rFonts w:ascii="Calibri" w:hAnsi="Calibri" w:cs="Calibri"/>
          <w:lang w:val="en-US"/>
        </w:rPr>
        <w:t>Of course, WANDLA</w:t>
      </w:r>
      <w:r w:rsidR="00A86831" w:rsidRPr="00A91C2C">
        <w:rPr>
          <w:rFonts w:ascii="Calibri" w:hAnsi="Calibri" w:cs="Calibri"/>
          <w:lang w:val="en-US"/>
        </w:rPr>
        <w:t xml:space="preserve"> HP</w:t>
      </w:r>
      <w:r w:rsidRPr="00A91C2C">
        <w:rPr>
          <w:rFonts w:ascii="Calibri" w:hAnsi="Calibri" w:cs="Calibri"/>
          <w:lang w:val="en-US"/>
        </w:rPr>
        <w:t xml:space="preserve"> plays beautifully right out of the box, using the power supply we carefully crafted to feed its unique electrical topology. But its musicality can be even higher when paired with our HYPSOS power system. Using our proprietary FPL cable, HYPSOS can perform its magic deeper into WANDLA </w:t>
      </w:r>
      <w:r w:rsidR="00A86831" w:rsidRPr="00A91C2C">
        <w:rPr>
          <w:rFonts w:ascii="Calibri" w:hAnsi="Calibri" w:cs="Calibri"/>
          <w:lang w:val="en-US"/>
        </w:rPr>
        <w:t xml:space="preserve">HP </w:t>
      </w:r>
      <w:r w:rsidRPr="00A91C2C">
        <w:rPr>
          <w:rFonts w:ascii="Calibri" w:hAnsi="Calibri" w:cs="Calibri"/>
          <w:lang w:val="en-US"/>
        </w:rPr>
        <w:t xml:space="preserve">circuitry than any other power supply </w:t>
      </w:r>
      <w:r w:rsidR="00A86831" w:rsidRPr="00A91C2C">
        <w:rPr>
          <w:rFonts w:ascii="Calibri" w:hAnsi="Calibri" w:cs="Calibri"/>
          <w:lang w:val="en-US"/>
        </w:rPr>
        <w:t xml:space="preserve">on the market </w:t>
      </w:r>
      <w:r w:rsidRPr="00A91C2C">
        <w:rPr>
          <w:rFonts w:ascii="Calibri" w:hAnsi="Calibri" w:cs="Calibri"/>
          <w:lang w:val="en-US"/>
        </w:rPr>
        <w:t>today.</w:t>
      </w:r>
    </w:p>
    <w:p w14:paraId="0CC615CD" w14:textId="3B4E98BE" w:rsidR="0081144E" w:rsidRPr="00A91C2C" w:rsidRDefault="0081144E" w:rsidP="53F21239">
      <w:pPr>
        <w:rPr>
          <w:rFonts w:ascii="Calibri" w:hAnsi="Calibri" w:cs="Calibri"/>
          <w:b/>
          <w:bCs/>
          <w:i/>
          <w:iCs/>
          <w:u w:val="single"/>
          <w:lang w:val="en-US"/>
        </w:rPr>
      </w:pPr>
    </w:p>
    <w:p w14:paraId="263F2467" w14:textId="677D044C" w:rsidR="0081144E" w:rsidRPr="00A91C2C" w:rsidRDefault="004A3CAC" w:rsidP="0081144E">
      <w:pPr>
        <w:rPr>
          <w:rFonts w:ascii="Calibri" w:hAnsi="Calibri" w:cs="Calibri"/>
          <w:b/>
          <w:i/>
          <w:u w:val="single"/>
          <w:lang w:val="en-US"/>
        </w:rPr>
      </w:pPr>
      <w:r w:rsidRPr="00A91C2C">
        <w:rPr>
          <w:rFonts w:ascii="Calibri" w:hAnsi="Calibri" w:cs="Calibri"/>
          <w:b/>
          <w:i/>
          <w:u w:val="single"/>
          <w:lang w:val="en-US"/>
        </w:rPr>
        <w:t>And m</w:t>
      </w:r>
      <w:r w:rsidR="00A86831" w:rsidRPr="00A91C2C">
        <w:rPr>
          <w:rFonts w:ascii="Calibri" w:hAnsi="Calibri" w:cs="Calibri"/>
          <w:b/>
          <w:i/>
          <w:u w:val="single"/>
          <w:lang w:val="en-US"/>
        </w:rPr>
        <w:t>ade to turn heads</w:t>
      </w:r>
    </w:p>
    <w:p w14:paraId="3927F7F2" w14:textId="18237B35" w:rsidR="00A91C2C" w:rsidRPr="00A91C2C" w:rsidRDefault="00A91C2C" w:rsidP="00A91C2C">
      <w:pPr>
        <w:rPr>
          <w:rFonts w:ascii="Calibri" w:hAnsi="Calibri" w:cs="Calibri"/>
          <w:lang w:val="en-US"/>
        </w:rPr>
      </w:pPr>
      <w:r w:rsidRPr="00A91C2C">
        <w:rPr>
          <w:rFonts w:ascii="Calibri" w:hAnsi="Calibri" w:cs="Calibri"/>
          <w:lang w:val="en-US"/>
        </w:rPr>
        <w:t xml:space="preserve">WANDLA HP essentially is WANDLA with a great sounding headphone amplifier. It will satisfy those who are seeking more than ERCO has to </w:t>
      </w:r>
      <w:r w:rsidR="00606C89" w:rsidRPr="00A91C2C">
        <w:rPr>
          <w:rFonts w:ascii="Calibri" w:hAnsi="Calibri" w:cs="Calibri"/>
          <w:lang w:val="en-US"/>
        </w:rPr>
        <w:t>offer but</w:t>
      </w:r>
      <w:r w:rsidRPr="00A91C2C">
        <w:rPr>
          <w:rFonts w:ascii="Calibri" w:hAnsi="Calibri" w:cs="Calibri"/>
          <w:lang w:val="en-US"/>
        </w:rPr>
        <w:t xml:space="preserve"> are not ready for WANDLA in combination with OOR, being the super flagship option. Incorporating all great options and specifications from WANDLA, Ferrum’s engineers integrated a powerful, and fully balanced headphone amplifier at the quality levels that come very close to those of OOR. As with </w:t>
      </w:r>
      <w:proofErr w:type="gramStart"/>
      <w:r w:rsidRPr="00A91C2C">
        <w:rPr>
          <w:rFonts w:ascii="Calibri" w:hAnsi="Calibri" w:cs="Calibri"/>
          <w:lang w:val="en-US"/>
        </w:rPr>
        <w:t>all of</w:t>
      </w:r>
      <w:proofErr w:type="gramEnd"/>
      <w:r w:rsidRPr="00A91C2C">
        <w:rPr>
          <w:rFonts w:ascii="Calibri" w:hAnsi="Calibri" w:cs="Calibri"/>
          <w:lang w:val="en-US"/>
        </w:rPr>
        <w:t xml:space="preserve"> Ferrum’s gear, you can reach for the stars by combining WANDLA HP with HYPSOS. It has the looks, it’s all about the music, it’s a guaranteed head-turner.</w:t>
      </w:r>
    </w:p>
    <w:p w14:paraId="0F34C6FD" w14:textId="77777777" w:rsidR="005F1FB9" w:rsidRPr="00A91C2C" w:rsidRDefault="005F1FB9" w:rsidP="00D34427">
      <w:pPr>
        <w:rPr>
          <w:rFonts w:ascii="Calibri" w:hAnsi="Calibri" w:cs="Calibri"/>
          <w:lang w:val="en-US"/>
        </w:rPr>
      </w:pPr>
    </w:p>
    <w:p w14:paraId="692F6743" w14:textId="3EB77A8D" w:rsidR="00AE087F" w:rsidRPr="00A91C2C" w:rsidRDefault="0081144E" w:rsidP="00D34427">
      <w:pPr>
        <w:rPr>
          <w:rFonts w:ascii="Calibri" w:hAnsi="Calibri" w:cs="Calibri"/>
          <w:lang w:val="en-US"/>
        </w:rPr>
      </w:pPr>
      <w:r w:rsidRPr="00A91C2C">
        <w:rPr>
          <w:rFonts w:ascii="Calibri" w:hAnsi="Calibri" w:cs="Calibri"/>
          <w:lang w:val="en-US"/>
        </w:rPr>
        <w:t>Want to know more about Ferrum, WANDLA</w:t>
      </w:r>
      <w:r w:rsidR="00A86831" w:rsidRPr="00A91C2C">
        <w:rPr>
          <w:rFonts w:ascii="Calibri" w:hAnsi="Calibri" w:cs="Calibri"/>
          <w:lang w:val="en-US"/>
        </w:rPr>
        <w:t xml:space="preserve"> HP</w:t>
      </w:r>
      <w:r w:rsidRPr="00A91C2C">
        <w:rPr>
          <w:rFonts w:ascii="Calibri" w:hAnsi="Calibri" w:cs="Calibri"/>
          <w:lang w:val="en-US"/>
        </w:rPr>
        <w:t>, or digital filtering? Please surf to www.ferrum.audio at your convenience or interact with us via phone, e-mail, or our social channels.</w:t>
      </w:r>
    </w:p>
    <w:p w14:paraId="7862FCE5" w14:textId="63BD5889" w:rsidR="0081144E" w:rsidRPr="00A91C2C" w:rsidRDefault="00AE087F" w:rsidP="0081144E">
      <w:pPr>
        <w:rPr>
          <w:rFonts w:ascii="Calibri" w:hAnsi="Calibri" w:cs="Calibri"/>
          <w:b/>
          <w:bCs/>
          <w:i/>
          <w:u w:val="single"/>
          <w:lang w:val="en-US"/>
        </w:rPr>
      </w:pPr>
      <w:r w:rsidRPr="00A91C2C">
        <w:rPr>
          <w:rFonts w:ascii="Calibri" w:hAnsi="Calibri" w:cs="Calibri"/>
          <w:b/>
          <w:bCs/>
          <w:lang w:val="en-US"/>
        </w:rPr>
        <w:br w:type="column"/>
      </w:r>
      <w:r w:rsidR="0081144E" w:rsidRPr="00A91C2C">
        <w:rPr>
          <w:rFonts w:ascii="Calibri" w:hAnsi="Calibri" w:cs="Calibri"/>
          <w:b/>
          <w:bCs/>
          <w:i/>
          <w:u w:val="single"/>
          <w:lang w:val="en-US"/>
        </w:rPr>
        <w:lastRenderedPageBreak/>
        <w:t>WANDLA</w:t>
      </w:r>
      <w:r w:rsidR="004A3CAC" w:rsidRPr="00A91C2C">
        <w:rPr>
          <w:rFonts w:ascii="Calibri" w:hAnsi="Calibri" w:cs="Calibri"/>
          <w:b/>
          <w:bCs/>
          <w:i/>
          <w:u w:val="single"/>
          <w:lang w:val="en-US"/>
        </w:rPr>
        <w:t xml:space="preserve"> HP</w:t>
      </w:r>
      <w:r w:rsidR="0081144E" w:rsidRPr="00A91C2C">
        <w:rPr>
          <w:rFonts w:ascii="Calibri" w:hAnsi="Calibri" w:cs="Calibri"/>
          <w:b/>
          <w:bCs/>
          <w:i/>
          <w:u w:val="single"/>
          <w:lang w:val="en-US"/>
        </w:rPr>
        <w:t xml:space="preserve"> specific key features</w:t>
      </w:r>
    </w:p>
    <w:p w14:paraId="76540243" w14:textId="77777777" w:rsidR="00075591" w:rsidRPr="00A91C2C" w:rsidRDefault="00075591" w:rsidP="00075591">
      <w:pPr>
        <w:rPr>
          <w:rFonts w:ascii="Calibri" w:hAnsi="Calibri" w:cs="Calibri"/>
          <w:b/>
          <w:bCs/>
          <w:lang w:val="en-US"/>
        </w:rPr>
      </w:pPr>
    </w:p>
    <w:p w14:paraId="56723328" w14:textId="4A88FCF6" w:rsidR="00D0054C" w:rsidRPr="00D0054C" w:rsidRDefault="00D0054C" w:rsidP="00D0054C">
      <w:pPr>
        <w:rPr>
          <w:rFonts w:ascii="Calibri" w:hAnsi="Calibri" w:cs="Calibri"/>
          <w:lang w:val="en-GB"/>
        </w:rPr>
      </w:pPr>
      <w:r>
        <w:rPr>
          <w:rFonts w:ascii="Calibri" w:hAnsi="Calibri" w:cs="Calibri"/>
          <w:b/>
          <w:bCs/>
          <w:lang w:val="en-US"/>
        </w:rPr>
        <w:t>F</w:t>
      </w:r>
      <w:r w:rsidR="00C15B0C" w:rsidRPr="00C15B0C">
        <w:rPr>
          <w:rFonts w:ascii="Calibri" w:hAnsi="Calibri" w:cs="Calibri"/>
          <w:b/>
          <w:bCs/>
          <w:lang w:val="en-US"/>
        </w:rPr>
        <w:t>u</w:t>
      </w:r>
      <w:r>
        <w:rPr>
          <w:rFonts w:ascii="Calibri" w:hAnsi="Calibri" w:cs="Calibri"/>
          <w:b/>
          <w:bCs/>
          <w:lang w:val="en-US"/>
        </w:rPr>
        <w:t>l</w:t>
      </w:r>
      <w:r w:rsidR="00C15B0C" w:rsidRPr="00C15B0C">
        <w:rPr>
          <w:rFonts w:ascii="Calibri" w:hAnsi="Calibri" w:cs="Calibri"/>
          <w:b/>
          <w:bCs/>
          <w:lang w:val="en-US"/>
        </w:rPr>
        <w:t xml:space="preserve">ly Balanced - </w:t>
      </w:r>
      <w:r w:rsidR="00C15B0C" w:rsidRPr="00C15B0C">
        <w:rPr>
          <w:rFonts w:ascii="Calibri" w:hAnsi="Calibri" w:cs="Calibri"/>
          <w:lang w:val="en-US"/>
        </w:rPr>
        <w:t xml:space="preserve">WANDLA HP offers </w:t>
      </w:r>
      <w:r w:rsidRPr="00D0054C">
        <w:rPr>
          <w:rFonts w:ascii="Calibri" w:hAnsi="Calibri" w:cs="Calibri"/>
          <w:lang w:val="en-GB"/>
        </w:rPr>
        <w:t xml:space="preserve">a fully balanced, composite IC headphone amplifier design, </w:t>
      </w:r>
      <w:proofErr w:type="spellStart"/>
      <w:r w:rsidRPr="00D0054C">
        <w:rPr>
          <w:rFonts w:ascii="Calibri" w:hAnsi="Calibri" w:cs="Calibri"/>
          <w:lang w:val="en-GB"/>
        </w:rPr>
        <w:t>fine tuned</w:t>
      </w:r>
      <w:proofErr w:type="spellEnd"/>
      <w:r w:rsidRPr="00D0054C">
        <w:rPr>
          <w:rFonts w:ascii="Calibri" w:hAnsi="Calibri" w:cs="Calibri"/>
          <w:lang w:val="en-GB"/>
        </w:rPr>
        <w:t xml:space="preserve"> for WANDLA</w:t>
      </w:r>
      <w:r>
        <w:rPr>
          <w:rFonts w:ascii="Calibri" w:hAnsi="Calibri" w:cs="Calibri"/>
          <w:lang w:val="en-GB"/>
        </w:rPr>
        <w:t>.</w:t>
      </w:r>
    </w:p>
    <w:p w14:paraId="15520FC5" w14:textId="762178FE" w:rsidR="00C15B0C" w:rsidRPr="00A91C2C" w:rsidRDefault="00C15B0C" w:rsidP="00D0054C">
      <w:pPr>
        <w:rPr>
          <w:rFonts w:ascii="Calibri" w:hAnsi="Calibri" w:cs="Calibri"/>
          <w:b/>
          <w:bCs/>
          <w:lang w:val="en-US"/>
        </w:rPr>
      </w:pPr>
    </w:p>
    <w:p w14:paraId="01305F5A" w14:textId="0867E893" w:rsidR="00C15B0C" w:rsidRPr="00C15B0C" w:rsidRDefault="00C15B0C" w:rsidP="00C15B0C">
      <w:pPr>
        <w:rPr>
          <w:rFonts w:ascii="Calibri" w:hAnsi="Calibri" w:cs="Calibri"/>
          <w:lang w:val="en-US"/>
        </w:rPr>
      </w:pPr>
      <w:r w:rsidRPr="00C15B0C">
        <w:rPr>
          <w:rFonts w:ascii="Calibri" w:hAnsi="Calibri" w:cs="Calibri"/>
          <w:b/>
          <w:bCs/>
          <w:lang w:val="en-US"/>
        </w:rPr>
        <w:t xml:space="preserve">Powerful - </w:t>
      </w:r>
      <w:r w:rsidRPr="00C15B0C">
        <w:rPr>
          <w:rFonts w:ascii="Calibri" w:hAnsi="Calibri" w:cs="Calibri"/>
          <w:lang w:val="en-US"/>
        </w:rPr>
        <w:t>WANDLA HP’s headphone amplifier can output a hefty 3.5 Watts at 50 Ω (balanced).</w:t>
      </w:r>
    </w:p>
    <w:p w14:paraId="418711BA" w14:textId="77777777" w:rsidR="00C15B0C" w:rsidRPr="00A91C2C" w:rsidRDefault="00C15B0C" w:rsidP="00C15B0C">
      <w:pPr>
        <w:rPr>
          <w:rFonts w:ascii="Calibri" w:hAnsi="Calibri" w:cs="Calibri"/>
          <w:b/>
          <w:bCs/>
          <w:lang w:val="en-US"/>
        </w:rPr>
      </w:pPr>
    </w:p>
    <w:p w14:paraId="37C6B964" w14:textId="08D688F7" w:rsidR="00C15B0C" w:rsidRPr="00C15B0C" w:rsidRDefault="00C15B0C" w:rsidP="00C15B0C">
      <w:pPr>
        <w:rPr>
          <w:rFonts w:ascii="Calibri" w:hAnsi="Calibri" w:cs="Calibri"/>
          <w:b/>
          <w:bCs/>
          <w:lang w:val="en-US"/>
        </w:rPr>
      </w:pPr>
      <w:r w:rsidRPr="00C15B0C">
        <w:rPr>
          <w:rFonts w:ascii="Calibri" w:hAnsi="Calibri" w:cs="Calibri"/>
          <w:b/>
          <w:bCs/>
          <w:lang w:val="en-US"/>
        </w:rPr>
        <w:t xml:space="preserve">Dynamic - </w:t>
      </w:r>
      <w:r w:rsidRPr="00C15B0C">
        <w:rPr>
          <w:rFonts w:ascii="Calibri" w:hAnsi="Calibri" w:cs="Calibri"/>
          <w:lang w:val="en-US"/>
        </w:rPr>
        <w:t xml:space="preserve">WANDLA HP’ headphone amplifier </w:t>
      </w:r>
      <w:r w:rsidR="00D0054C">
        <w:rPr>
          <w:rFonts w:ascii="Calibri" w:hAnsi="Calibri" w:cs="Calibri"/>
          <w:lang w:val="en-US"/>
        </w:rPr>
        <w:t>has an impressive</w:t>
      </w:r>
      <w:r w:rsidRPr="00C15B0C">
        <w:rPr>
          <w:rFonts w:ascii="Calibri" w:hAnsi="Calibri" w:cs="Calibri"/>
          <w:lang w:val="en-US"/>
        </w:rPr>
        <w:t xml:space="preserve"> dynamic range of 12</w:t>
      </w:r>
      <w:r w:rsidR="00A91C2C" w:rsidRPr="00A91C2C">
        <w:rPr>
          <w:rFonts w:ascii="Calibri" w:hAnsi="Calibri" w:cs="Calibri"/>
          <w:lang w:val="en-US"/>
        </w:rPr>
        <w:t>2</w:t>
      </w:r>
      <w:r w:rsidRPr="00C15B0C">
        <w:rPr>
          <w:rFonts w:ascii="Calibri" w:hAnsi="Calibri" w:cs="Calibri"/>
          <w:lang w:val="en-US"/>
        </w:rPr>
        <w:t xml:space="preserve"> </w:t>
      </w:r>
      <w:proofErr w:type="spellStart"/>
      <w:r w:rsidRPr="00C15B0C">
        <w:rPr>
          <w:rFonts w:ascii="Calibri" w:hAnsi="Calibri" w:cs="Calibri"/>
          <w:lang w:val="en-US"/>
        </w:rPr>
        <w:t>dB.</w:t>
      </w:r>
      <w:proofErr w:type="spellEnd"/>
    </w:p>
    <w:p w14:paraId="7040FE47" w14:textId="77777777" w:rsidR="00C15B0C" w:rsidRPr="00A91C2C" w:rsidRDefault="00C15B0C" w:rsidP="00075591">
      <w:pPr>
        <w:rPr>
          <w:rFonts w:ascii="Calibri" w:hAnsi="Calibri" w:cs="Calibri"/>
          <w:b/>
          <w:bCs/>
          <w:lang w:val="en-US"/>
        </w:rPr>
      </w:pPr>
    </w:p>
    <w:p w14:paraId="0FE7CCA3" w14:textId="5FB2B033" w:rsidR="00075591" w:rsidRPr="00A91C2C" w:rsidRDefault="00075591" w:rsidP="00075591">
      <w:pPr>
        <w:rPr>
          <w:rFonts w:ascii="Calibri" w:hAnsi="Calibri" w:cs="Calibri"/>
          <w:lang w:val="en-US"/>
        </w:rPr>
      </w:pPr>
      <w:r w:rsidRPr="00A91C2C">
        <w:rPr>
          <w:rFonts w:ascii="Calibri" w:hAnsi="Calibri" w:cs="Calibri"/>
          <w:b/>
          <w:bCs/>
          <w:lang w:val="en-US"/>
        </w:rPr>
        <w:t>Tomorrow's High-End Audio Today</w:t>
      </w:r>
      <w:r w:rsidRPr="00A91C2C">
        <w:rPr>
          <w:rFonts w:ascii="Calibri" w:hAnsi="Calibri" w:cs="Calibri"/>
          <w:lang w:val="en-US"/>
        </w:rPr>
        <w:t xml:space="preserve"> – WANDLA HP leads the way for tomorrow's high-end, offering flagship audio quality at an unprecedented price</w:t>
      </w:r>
      <w:r w:rsidR="00D0054C">
        <w:rPr>
          <w:rFonts w:ascii="Calibri" w:hAnsi="Calibri" w:cs="Calibri"/>
          <w:lang w:val="en-US"/>
        </w:rPr>
        <w:t xml:space="preserve"> level</w:t>
      </w:r>
      <w:r w:rsidRPr="00A91C2C">
        <w:rPr>
          <w:rFonts w:ascii="Calibri" w:hAnsi="Calibri" w:cs="Calibri"/>
          <w:lang w:val="en-US"/>
        </w:rPr>
        <w:t xml:space="preserve">. </w:t>
      </w:r>
    </w:p>
    <w:p w14:paraId="3D99323E" w14:textId="12E500BD" w:rsidR="0081144E" w:rsidRPr="00A91C2C" w:rsidRDefault="0081144E" w:rsidP="0081144E">
      <w:pPr>
        <w:rPr>
          <w:rFonts w:ascii="Calibri" w:hAnsi="Calibri" w:cs="Calibri"/>
          <w:lang w:val="en-US"/>
        </w:rPr>
      </w:pPr>
    </w:p>
    <w:p w14:paraId="39294ED0" w14:textId="4E209024" w:rsidR="0081144E" w:rsidRPr="00A91C2C" w:rsidRDefault="0081144E" w:rsidP="6A97BA21">
      <w:pPr>
        <w:rPr>
          <w:rFonts w:ascii="Calibri" w:hAnsi="Calibri" w:cs="Calibri"/>
          <w:lang w:val="en-US"/>
        </w:rPr>
      </w:pPr>
      <w:r w:rsidRPr="00A91C2C">
        <w:rPr>
          <w:rFonts w:ascii="Calibri" w:hAnsi="Calibri" w:cs="Calibri"/>
          <w:b/>
          <w:bCs/>
          <w:lang w:val="en-US"/>
        </w:rPr>
        <w:t>Finely tuned DA conversion</w:t>
      </w:r>
      <w:r w:rsidRPr="00A91C2C">
        <w:rPr>
          <w:rFonts w:ascii="Calibri" w:hAnsi="Calibri" w:cs="Calibri"/>
          <w:lang w:val="en-US"/>
        </w:rPr>
        <w:t xml:space="preserve"> </w:t>
      </w:r>
      <w:r w:rsidR="004A3CAC" w:rsidRPr="00A91C2C">
        <w:rPr>
          <w:rFonts w:ascii="Calibri" w:hAnsi="Calibri" w:cs="Calibri"/>
          <w:lang w:val="en-US"/>
        </w:rPr>
        <w:t>–</w:t>
      </w:r>
      <w:r w:rsidRPr="00A91C2C">
        <w:rPr>
          <w:rFonts w:ascii="Calibri" w:hAnsi="Calibri" w:cs="Calibri"/>
          <w:lang w:val="en-US"/>
        </w:rPr>
        <w:t xml:space="preserve"> WANDLA</w:t>
      </w:r>
      <w:r w:rsidR="004A3CAC" w:rsidRPr="00A91C2C">
        <w:rPr>
          <w:rFonts w:ascii="Calibri" w:hAnsi="Calibri" w:cs="Calibri"/>
          <w:lang w:val="en-US"/>
        </w:rPr>
        <w:t xml:space="preserve"> HP</w:t>
      </w:r>
      <w:r w:rsidRPr="00A91C2C">
        <w:rPr>
          <w:rFonts w:ascii="Calibri" w:hAnsi="Calibri" w:cs="Calibri"/>
          <w:lang w:val="en-US"/>
        </w:rPr>
        <w:t xml:space="preserve"> is the latest </w:t>
      </w:r>
      <w:proofErr w:type="spellStart"/>
      <w:r w:rsidRPr="00A91C2C">
        <w:rPr>
          <w:rFonts w:ascii="Calibri" w:hAnsi="Calibri" w:cs="Calibri"/>
          <w:lang w:val="en-US"/>
        </w:rPr>
        <w:t>exempl</w:t>
      </w:r>
      <w:r w:rsidR="00D0054C">
        <w:rPr>
          <w:rFonts w:ascii="Calibri" w:hAnsi="Calibri" w:cs="Calibri"/>
          <w:lang w:val="en-US"/>
        </w:rPr>
        <w:t>e</w:t>
      </w:r>
      <w:proofErr w:type="spellEnd"/>
      <w:r w:rsidRPr="00A91C2C">
        <w:rPr>
          <w:rFonts w:ascii="Calibri" w:hAnsi="Calibri" w:cs="Calibri"/>
          <w:lang w:val="en-US"/>
        </w:rPr>
        <w:t xml:space="preserve"> of Ferrum's digital know-how and our in-house-developed analogue audio and electrical technology. The ESS Sabre ES9038PRO combined with Ferrum's advanced new current-to-voltage (I/V) converter compares to units many times its price.  </w:t>
      </w:r>
    </w:p>
    <w:p w14:paraId="00C156AF" w14:textId="77777777" w:rsidR="0081144E" w:rsidRPr="00A91C2C" w:rsidRDefault="0081144E" w:rsidP="0081144E">
      <w:pPr>
        <w:rPr>
          <w:rFonts w:ascii="Calibri" w:hAnsi="Calibri" w:cs="Calibri"/>
          <w:lang w:val="en-US"/>
        </w:rPr>
      </w:pPr>
      <w:r w:rsidRPr="00A91C2C">
        <w:rPr>
          <w:rFonts w:ascii="Calibri" w:hAnsi="Calibri" w:cs="Calibri"/>
          <w:lang w:val="en-US"/>
        </w:rPr>
        <w:t xml:space="preserve"> </w:t>
      </w:r>
    </w:p>
    <w:p w14:paraId="1427383E" w14:textId="492D7373" w:rsidR="0081144E" w:rsidRPr="00A91C2C" w:rsidRDefault="0081144E" w:rsidP="6A97BA21">
      <w:pPr>
        <w:rPr>
          <w:rFonts w:ascii="Calibri" w:hAnsi="Calibri" w:cs="Calibri"/>
          <w:lang w:val="en-US"/>
        </w:rPr>
      </w:pPr>
      <w:r w:rsidRPr="00A91C2C">
        <w:rPr>
          <w:rFonts w:ascii="Calibri" w:hAnsi="Calibri" w:cs="Calibri"/>
          <w:b/>
          <w:bCs/>
          <w:lang w:val="en-US"/>
        </w:rPr>
        <w:t>SERCE</w:t>
      </w:r>
      <w:r w:rsidRPr="00A91C2C">
        <w:rPr>
          <w:rFonts w:ascii="Calibri" w:hAnsi="Calibri" w:cs="Calibri"/>
          <w:lang w:val="en-US"/>
        </w:rPr>
        <w:t xml:space="preserve"> - Digital audio system module - Our optimized ARM chip offers the shortest signal path possible, making 5 chips redundant. Includes MQA decoder/renderer and digital filter selection</w:t>
      </w:r>
      <w:r w:rsidR="00EE72A8" w:rsidRPr="00A91C2C">
        <w:rPr>
          <w:rFonts w:ascii="Calibri" w:hAnsi="Calibri" w:cs="Calibri"/>
          <w:lang w:val="en-US"/>
        </w:rPr>
        <w:t>.</w:t>
      </w:r>
    </w:p>
    <w:p w14:paraId="3FA54CA2" w14:textId="77777777" w:rsidR="0081144E" w:rsidRPr="00A91C2C" w:rsidRDefault="0081144E" w:rsidP="0081144E">
      <w:pPr>
        <w:rPr>
          <w:rFonts w:ascii="Calibri" w:hAnsi="Calibri" w:cs="Calibri"/>
          <w:lang w:val="en-US"/>
        </w:rPr>
      </w:pPr>
      <w:r w:rsidRPr="00A91C2C">
        <w:rPr>
          <w:rFonts w:ascii="Calibri" w:hAnsi="Calibri" w:cs="Calibri"/>
          <w:lang w:val="en-US"/>
        </w:rPr>
        <w:t xml:space="preserve"> </w:t>
      </w:r>
    </w:p>
    <w:p w14:paraId="4379CB57" w14:textId="59835CCF" w:rsidR="0081144E" w:rsidRPr="00A91C2C" w:rsidRDefault="0081144E" w:rsidP="00C97BEE">
      <w:pPr>
        <w:rPr>
          <w:rFonts w:ascii="Calibri" w:hAnsi="Calibri" w:cs="Calibri"/>
          <w:lang w:val="en-US"/>
        </w:rPr>
      </w:pPr>
      <w:r w:rsidRPr="00A91C2C">
        <w:rPr>
          <w:rFonts w:ascii="Calibri" w:hAnsi="Calibri" w:cs="Calibri"/>
          <w:b/>
          <w:bCs/>
          <w:lang w:val="en-US"/>
        </w:rPr>
        <w:t>Dynamic Digital Filtering</w:t>
      </w:r>
      <w:r w:rsidRPr="00A91C2C">
        <w:rPr>
          <w:rFonts w:ascii="Calibri" w:hAnsi="Calibri" w:cs="Calibri"/>
          <w:lang w:val="en-US"/>
        </w:rPr>
        <w:t xml:space="preserve"> - </w:t>
      </w:r>
      <w:r w:rsidR="00C97BEE" w:rsidRPr="00A91C2C">
        <w:rPr>
          <w:rFonts w:ascii="Calibri" w:hAnsi="Calibri" w:cs="Calibri"/>
          <w:lang w:val="en-US"/>
        </w:rPr>
        <w:t xml:space="preserve">WANDLA has </w:t>
      </w:r>
      <w:r w:rsidR="00DC34D8" w:rsidRPr="00A91C2C">
        <w:rPr>
          <w:rFonts w:ascii="Calibri" w:hAnsi="Calibri" w:cs="Calibri"/>
          <w:lang w:val="en-US"/>
        </w:rPr>
        <w:t>a selection of</w:t>
      </w:r>
      <w:r w:rsidR="00C97BEE" w:rsidRPr="00A91C2C">
        <w:rPr>
          <w:rFonts w:ascii="Calibri" w:hAnsi="Calibri" w:cs="Calibri"/>
          <w:lang w:val="en-US"/>
        </w:rPr>
        <w:t xml:space="preserve"> digital filters </w:t>
      </w:r>
      <w:r w:rsidR="5837531A" w:rsidRPr="00A91C2C">
        <w:rPr>
          <w:rFonts w:ascii="Calibri" w:hAnsi="Calibri" w:cs="Calibri"/>
          <w:lang w:val="en-US"/>
        </w:rPr>
        <w:t>specially prepared</w:t>
      </w:r>
      <w:r w:rsidR="00C97BEE" w:rsidRPr="00A91C2C">
        <w:rPr>
          <w:rFonts w:ascii="Calibri" w:hAnsi="Calibri" w:cs="Calibri"/>
          <w:lang w:val="en-US"/>
        </w:rPr>
        <w:t xml:space="preserve"> for Ferrum by renowned filter-maker HQ Player. More will follow with future updates after interaction with WANDLA users</w:t>
      </w:r>
    </w:p>
    <w:p w14:paraId="327A9ABA" w14:textId="77777777" w:rsidR="0081144E" w:rsidRPr="00A91C2C" w:rsidRDefault="0081144E" w:rsidP="0081144E">
      <w:pPr>
        <w:rPr>
          <w:rFonts w:ascii="Calibri" w:hAnsi="Calibri" w:cs="Calibri"/>
          <w:lang w:val="en-US"/>
        </w:rPr>
      </w:pPr>
      <w:r w:rsidRPr="00A91C2C">
        <w:rPr>
          <w:rFonts w:ascii="Calibri" w:hAnsi="Calibri" w:cs="Calibri"/>
          <w:lang w:val="en-US"/>
        </w:rPr>
        <w:t xml:space="preserve"> </w:t>
      </w:r>
    </w:p>
    <w:p w14:paraId="248EAE69" w14:textId="0EB775F4" w:rsidR="0081144E" w:rsidRPr="00A91C2C" w:rsidRDefault="0081144E" w:rsidP="6A97BA21">
      <w:pPr>
        <w:rPr>
          <w:rFonts w:ascii="Calibri" w:hAnsi="Calibri" w:cs="Calibri"/>
          <w:lang w:val="en-US"/>
        </w:rPr>
      </w:pPr>
      <w:r w:rsidRPr="00A91C2C">
        <w:rPr>
          <w:rFonts w:ascii="Calibri" w:hAnsi="Calibri" w:cs="Calibri"/>
          <w:b/>
          <w:bCs/>
          <w:lang w:val="en-US"/>
        </w:rPr>
        <w:t>Optimized Digital inputs</w:t>
      </w:r>
      <w:r w:rsidRPr="00A91C2C">
        <w:rPr>
          <w:rFonts w:ascii="Calibri" w:hAnsi="Calibri" w:cs="Calibri"/>
          <w:lang w:val="en-US"/>
        </w:rPr>
        <w:t xml:space="preserve"> - Specially programmed USB, and tuned coaxial and optical S/PDIF, ARC and I2S ports, optimized for audio.</w:t>
      </w:r>
    </w:p>
    <w:p w14:paraId="10C5A7A6" w14:textId="77777777" w:rsidR="0081144E" w:rsidRPr="00A91C2C" w:rsidRDefault="0081144E" w:rsidP="0081144E">
      <w:pPr>
        <w:rPr>
          <w:rFonts w:ascii="Calibri" w:hAnsi="Calibri" w:cs="Calibri"/>
          <w:i/>
          <w:lang w:val="en-US"/>
        </w:rPr>
      </w:pPr>
      <w:r w:rsidRPr="00A91C2C">
        <w:rPr>
          <w:rFonts w:ascii="Calibri" w:hAnsi="Calibri" w:cs="Calibri"/>
          <w:i/>
          <w:lang w:val="en-US"/>
        </w:rPr>
        <w:t xml:space="preserve"> </w:t>
      </w:r>
    </w:p>
    <w:p w14:paraId="09BD32F2" w14:textId="2319EEFA" w:rsidR="0081144E" w:rsidRPr="00A91C2C" w:rsidRDefault="0081144E" w:rsidP="00C97BEE">
      <w:pPr>
        <w:rPr>
          <w:rFonts w:ascii="Calibri" w:hAnsi="Calibri" w:cs="Calibri"/>
          <w:lang w:val="en-US"/>
        </w:rPr>
      </w:pPr>
      <w:r w:rsidRPr="00A91C2C">
        <w:rPr>
          <w:rFonts w:ascii="Calibri" w:hAnsi="Calibri" w:cs="Calibri"/>
          <w:b/>
          <w:bCs/>
          <w:lang w:val="en-US"/>
        </w:rPr>
        <w:t>Proprietary amplification</w:t>
      </w:r>
      <w:r w:rsidRPr="00A91C2C">
        <w:rPr>
          <w:rFonts w:ascii="Calibri" w:hAnsi="Calibri" w:cs="Calibri"/>
          <w:lang w:val="en-US"/>
        </w:rPr>
        <w:t xml:space="preserve"> - </w:t>
      </w:r>
      <w:r w:rsidR="00C97BEE" w:rsidRPr="00A91C2C">
        <w:rPr>
          <w:rFonts w:ascii="Calibri" w:hAnsi="Calibri" w:cs="Calibri"/>
          <w:lang w:val="en-US"/>
        </w:rPr>
        <w:t xml:space="preserve">Fully balanced modified IC pre-amplifier, </w:t>
      </w:r>
      <w:r w:rsidR="00DC34D8" w:rsidRPr="00A91C2C">
        <w:rPr>
          <w:rFonts w:ascii="Calibri" w:hAnsi="Calibri" w:cs="Calibri"/>
          <w:lang w:val="en-US"/>
        </w:rPr>
        <w:t>fine-tuned</w:t>
      </w:r>
      <w:r w:rsidR="00C97BEE" w:rsidRPr="00A91C2C">
        <w:rPr>
          <w:rFonts w:ascii="Calibri" w:hAnsi="Calibri" w:cs="Calibri"/>
          <w:lang w:val="en-US"/>
        </w:rPr>
        <w:t xml:space="preserve"> for WANDLA</w:t>
      </w:r>
      <w:r w:rsidR="00DC34D8" w:rsidRPr="00A91C2C">
        <w:rPr>
          <w:rFonts w:ascii="Calibri" w:hAnsi="Calibri" w:cs="Calibri"/>
          <w:lang w:val="en-US"/>
        </w:rPr>
        <w:t xml:space="preserve"> HP</w:t>
      </w:r>
      <w:r w:rsidR="00EE72A8" w:rsidRPr="00A91C2C">
        <w:rPr>
          <w:rFonts w:ascii="Calibri" w:hAnsi="Calibri" w:cs="Calibri"/>
          <w:lang w:val="en-US"/>
        </w:rPr>
        <w:t>.</w:t>
      </w:r>
    </w:p>
    <w:p w14:paraId="3A5824C3" w14:textId="77777777" w:rsidR="0081144E" w:rsidRPr="00A91C2C" w:rsidRDefault="0081144E" w:rsidP="0081144E">
      <w:pPr>
        <w:rPr>
          <w:rFonts w:ascii="Calibri" w:hAnsi="Calibri" w:cs="Calibri"/>
          <w:i/>
          <w:lang w:val="en-US"/>
        </w:rPr>
      </w:pPr>
      <w:r w:rsidRPr="00A91C2C">
        <w:rPr>
          <w:rFonts w:ascii="Calibri" w:hAnsi="Calibri" w:cs="Calibri"/>
          <w:i/>
          <w:lang w:val="en-US"/>
        </w:rPr>
        <w:t xml:space="preserve"> </w:t>
      </w:r>
    </w:p>
    <w:p w14:paraId="6287252E" w14:textId="68F9D5EA" w:rsidR="0081144E" w:rsidRPr="00A91C2C" w:rsidRDefault="0081144E" w:rsidP="0081144E">
      <w:pPr>
        <w:rPr>
          <w:rFonts w:ascii="Calibri" w:hAnsi="Calibri" w:cs="Calibri"/>
          <w:lang w:val="en-US"/>
        </w:rPr>
      </w:pPr>
      <w:r w:rsidRPr="00A91C2C">
        <w:rPr>
          <w:rFonts w:ascii="Calibri" w:hAnsi="Calibri" w:cs="Calibri"/>
          <w:b/>
          <w:bCs/>
          <w:lang w:val="en-US"/>
        </w:rPr>
        <w:t>Truly Balanced</w:t>
      </w:r>
      <w:r w:rsidRPr="00A91C2C">
        <w:rPr>
          <w:rFonts w:ascii="Calibri" w:hAnsi="Calibri" w:cs="Calibri"/>
          <w:lang w:val="en-US"/>
        </w:rPr>
        <w:t xml:space="preserve"> - The signal path stays truly balanced using the XLR inputs and becomes truly balanced using the RCA inputs.</w:t>
      </w:r>
    </w:p>
    <w:p w14:paraId="75AA3577" w14:textId="77777777" w:rsidR="0081144E" w:rsidRPr="00A91C2C" w:rsidRDefault="0081144E" w:rsidP="0081144E">
      <w:pPr>
        <w:rPr>
          <w:rFonts w:ascii="Calibri" w:hAnsi="Calibri" w:cs="Calibri"/>
          <w:lang w:val="en-US"/>
        </w:rPr>
      </w:pPr>
      <w:r w:rsidRPr="00A91C2C">
        <w:rPr>
          <w:rFonts w:ascii="Calibri" w:hAnsi="Calibri" w:cs="Calibri"/>
          <w:lang w:val="en-US"/>
        </w:rPr>
        <w:t xml:space="preserve"> </w:t>
      </w:r>
    </w:p>
    <w:p w14:paraId="1DD21BAE" w14:textId="53E62850" w:rsidR="0081144E" w:rsidRPr="00A91C2C" w:rsidRDefault="0081144E" w:rsidP="6A97BA21">
      <w:pPr>
        <w:rPr>
          <w:rFonts w:ascii="Calibri" w:hAnsi="Calibri" w:cs="Calibri"/>
          <w:lang w:val="en-US"/>
        </w:rPr>
      </w:pPr>
      <w:r w:rsidRPr="00A91C2C">
        <w:rPr>
          <w:rFonts w:ascii="Calibri" w:hAnsi="Calibri" w:cs="Calibri"/>
          <w:b/>
          <w:bCs/>
          <w:lang w:val="en-US"/>
        </w:rPr>
        <w:t>Ease of use</w:t>
      </w:r>
      <w:r w:rsidRPr="00A91C2C">
        <w:rPr>
          <w:rFonts w:ascii="Calibri" w:hAnsi="Calibri" w:cs="Calibri"/>
          <w:lang w:val="en-US"/>
        </w:rPr>
        <w:t xml:space="preserve"> - Newly developed hi-res touch screen with intuitive UX that is a dream to operate</w:t>
      </w:r>
      <w:r w:rsidR="00EE72A8" w:rsidRPr="00A91C2C">
        <w:rPr>
          <w:rFonts w:ascii="Calibri" w:hAnsi="Calibri" w:cs="Calibri"/>
          <w:lang w:val="en-US"/>
        </w:rPr>
        <w:t>, including remote control.</w:t>
      </w:r>
    </w:p>
    <w:p w14:paraId="207CA905" w14:textId="77777777" w:rsidR="0081144E" w:rsidRPr="00A91C2C" w:rsidRDefault="0081144E" w:rsidP="0081144E">
      <w:pPr>
        <w:rPr>
          <w:rFonts w:ascii="Calibri" w:hAnsi="Calibri" w:cs="Calibri"/>
          <w:lang w:val="en-US"/>
        </w:rPr>
      </w:pPr>
      <w:r w:rsidRPr="00A91C2C">
        <w:rPr>
          <w:rFonts w:ascii="Calibri" w:hAnsi="Calibri" w:cs="Calibri"/>
          <w:lang w:val="en-US"/>
        </w:rPr>
        <w:t xml:space="preserve"> </w:t>
      </w:r>
    </w:p>
    <w:p w14:paraId="696CF13E" w14:textId="0135B97D" w:rsidR="0081144E" w:rsidRPr="00A91C2C" w:rsidRDefault="0081144E" w:rsidP="6A97BA21">
      <w:pPr>
        <w:rPr>
          <w:rFonts w:ascii="Calibri" w:hAnsi="Calibri" w:cs="Calibri"/>
          <w:lang w:val="en-US"/>
        </w:rPr>
      </w:pPr>
      <w:r w:rsidRPr="00A91C2C">
        <w:rPr>
          <w:rFonts w:ascii="Calibri" w:hAnsi="Calibri" w:cs="Calibri"/>
          <w:b/>
          <w:bCs/>
          <w:lang w:val="en-US"/>
        </w:rPr>
        <w:t>Enhanced transparency</w:t>
      </w:r>
      <w:r w:rsidRPr="00A91C2C">
        <w:rPr>
          <w:rFonts w:ascii="Calibri" w:hAnsi="Calibri" w:cs="Calibri"/>
          <w:lang w:val="en-US"/>
        </w:rPr>
        <w:t xml:space="preserve"> - The whole design is focused on a balanced and very transparent sound signature, making listening fatigue a thing of the past.</w:t>
      </w:r>
    </w:p>
    <w:p w14:paraId="136FBBDB" w14:textId="77777777" w:rsidR="0081144E" w:rsidRPr="00A91C2C" w:rsidRDefault="0081144E" w:rsidP="0081144E">
      <w:pPr>
        <w:rPr>
          <w:rFonts w:ascii="Calibri" w:hAnsi="Calibri" w:cs="Calibri"/>
          <w:lang w:val="en-US"/>
        </w:rPr>
      </w:pPr>
      <w:r w:rsidRPr="00A91C2C">
        <w:rPr>
          <w:rFonts w:ascii="Calibri" w:hAnsi="Calibri" w:cs="Calibri"/>
          <w:lang w:val="en-US"/>
        </w:rPr>
        <w:t xml:space="preserve"> </w:t>
      </w:r>
    </w:p>
    <w:p w14:paraId="40867C5A" w14:textId="408DE018" w:rsidR="0081144E" w:rsidRPr="00A91C2C" w:rsidRDefault="0081144E" w:rsidP="6A97BA21">
      <w:pPr>
        <w:rPr>
          <w:rFonts w:ascii="Calibri" w:hAnsi="Calibri" w:cs="Calibri"/>
          <w:lang w:val="en-US"/>
        </w:rPr>
      </w:pPr>
      <w:r w:rsidRPr="00A91C2C">
        <w:rPr>
          <w:rFonts w:ascii="Calibri" w:hAnsi="Calibri" w:cs="Calibri"/>
          <w:b/>
          <w:bCs/>
          <w:lang w:val="en-US"/>
        </w:rPr>
        <w:t>Made for HYPSOS</w:t>
      </w:r>
      <w:r w:rsidRPr="00A91C2C">
        <w:rPr>
          <w:rFonts w:ascii="Calibri" w:hAnsi="Calibri" w:cs="Calibri"/>
          <w:lang w:val="en-US"/>
        </w:rPr>
        <w:t xml:space="preserve"> </w:t>
      </w:r>
      <w:r w:rsidR="00DC34D8" w:rsidRPr="00A91C2C">
        <w:rPr>
          <w:rFonts w:ascii="Calibri" w:hAnsi="Calibri" w:cs="Calibri"/>
          <w:lang w:val="en-US"/>
        </w:rPr>
        <w:t>–</w:t>
      </w:r>
      <w:r w:rsidRPr="00A91C2C">
        <w:rPr>
          <w:rFonts w:ascii="Calibri" w:hAnsi="Calibri" w:cs="Calibri"/>
          <w:lang w:val="en-US"/>
        </w:rPr>
        <w:t xml:space="preserve"> WANDLA</w:t>
      </w:r>
      <w:r w:rsidR="00DC34D8" w:rsidRPr="00A91C2C">
        <w:rPr>
          <w:rFonts w:ascii="Calibri" w:hAnsi="Calibri" w:cs="Calibri"/>
          <w:lang w:val="en-US"/>
        </w:rPr>
        <w:t xml:space="preserve"> HP</w:t>
      </w:r>
      <w:r w:rsidRPr="00A91C2C">
        <w:rPr>
          <w:rFonts w:ascii="Calibri" w:hAnsi="Calibri" w:cs="Calibri"/>
          <w:lang w:val="en-US"/>
        </w:rPr>
        <w:t xml:space="preserve"> performs beautifully right out of the box, but you can take its performance above and beyond when pairing it with HYPSOS. Using the proprietary Ferrum Power Link (FPL) connection with 4T voltage sensing, both components will perform to their absolute maximum, unleashing unheard-of musicality.</w:t>
      </w:r>
    </w:p>
    <w:p w14:paraId="0F77439E" w14:textId="025D6097" w:rsidR="006846F9" w:rsidRPr="00A91C2C" w:rsidRDefault="006846F9" w:rsidP="0081144E">
      <w:pPr>
        <w:rPr>
          <w:rFonts w:ascii="Calibri" w:hAnsi="Calibri" w:cs="Calibri"/>
          <w:lang w:val="en-US"/>
        </w:rPr>
      </w:pPr>
    </w:p>
    <w:p w14:paraId="4D5397CC" w14:textId="77777777" w:rsidR="00650DA1" w:rsidRPr="00A91C2C" w:rsidRDefault="00650DA1" w:rsidP="004826D9">
      <w:pPr>
        <w:rPr>
          <w:rFonts w:ascii="Calibri" w:hAnsi="Calibri" w:cs="Calibri"/>
          <w:b/>
          <w:bCs/>
          <w:lang w:val="en-US"/>
        </w:rPr>
      </w:pPr>
    </w:p>
    <w:p w14:paraId="06B02D94" w14:textId="6FEC625A" w:rsidR="004826D9" w:rsidRPr="00A91C2C" w:rsidRDefault="00D52F6D" w:rsidP="004826D9">
      <w:pPr>
        <w:rPr>
          <w:rFonts w:ascii="Calibri" w:hAnsi="Calibri" w:cs="Calibri"/>
          <w:b/>
          <w:bCs/>
          <w:u w:val="single"/>
          <w:lang w:val="en-US"/>
        </w:rPr>
      </w:pPr>
      <w:r w:rsidRPr="00A91C2C">
        <w:rPr>
          <w:rFonts w:ascii="Calibri" w:hAnsi="Calibri" w:cs="Calibri"/>
          <w:b/>
          <w:bCs/>
          <w:u w:val="single"/>
          <w:lang w:val="en-US"/>
        </w:rPr>
        <w:br w:type="column"/>
      </w:r>
      <w:r w:rsidR="004826D9" w:rsidRPr="00A91C2C">
        <w:rPr>
          <w:rFonts w:ascii="Calibri" w:hAnsi="Calibri" w:cs="Calibri"/>
          <w:b/>
          <w:bCs/>
          <w:u w:val="single"/>
          <w:lang w:val="en-US"/>
        </w:rPr>
        <w:lastRenderedPageBreak/>
        <w:t xml:space="preserve">Specifications Ferrum </w:t>
      </w:r>
      <w:r w:rsidRPr="00A91C2C">
        <w:rPr>
          <w:rFonts w:ascii="Calibri" w:hAnsi="Calibri" w:cs="Calibri"/>
          <w:b/>
          <w:bCs/>
          <w:u w:val="single"/>
          <w:lang w:val="en-US"/>
        </w:rPr>
        <w:t>WANDLA</w:t>
      </w:r>
      <w:r w:rsidR="00DC34D8" w:rsidRPr="00A91C2C">
        <w:rPr>
          <w:rFonts w:ascii="Calibri" w:hAnsi="Calibri" w:cs="Calibri"/>
          <w:b/>
          <w:bCs/>
          <w:u w:val="single"/>
          <w:lang w:val="en-US"/>
        </w:rPr>
        <w:t xml:space="preserve"> HP</w:t>
      </w:r>
      <w:r w:rsidR="004826D9" w:rsidRPr="00A91C2C">
        <w:rPr>
          <w:rFonts w:ascii="Calibri" w:hAnsi="Calibri" w:cs="Calibri"/>
          <w:b/>
          <w:bCs/>
          <w:u w:val="single"/>
          <w:lang w:val="en-US"/>
        </w:rPr>
        <w:t xml:space="preserve"> </w:t>
      </w:r>
      <w:r w:rsidRPr="00A91C2C">
        <w:rPr>
          <w:rFonts w:ascii="Calibri" w:hAnsi="Calibri" w:cs="Calibri"/>
          <w:b/>
          <w:bCs/>
          <w:u w:val="single"/>
          <w:lang w:val="en-US"/>
        </w:rPr>
        <w:t>flagship</w:t>
      </w:r>
      <w:r w:rsidR="004826D9" w:rsidRPr="00A91C2C">
        <w:rPr>
          <w:rFonts w:ascii="Calibri" w:hAnsi="Calibri" w:cs="Calibri"/>
          <w:b/>
          <w:bCs/>
          <w:u w:val="single"/>
          <w:lang w:val="en-US"/>
        </w:rPr>
        <w:t xml:space="preserve"> DAC/</w:t>
      </w:r>
      <w:r w:rsidRPr="00A91C2C">
        <w:rPr>
          <w:rFonts w:ascii="Calibri" w:hAnsi="Calibri" w:cs="Calibri"/>
          <w:b/>
          <w:bCs/>
          <w:u w:val="single"/>
          <w:lang w:val="en-US"/>
        </w:rPr>
        <w:t>PRE</w:t>
      </w:r>
      <w:r w:rsidR="004826D9" w:rsidRPr="00A91C2C">
        <w:rPr>
          <w:rFonts w:ascii="Calibri" w:hAnsi="Calibri" w:cs="Calibri"/>
          <w:b/>
          <w:bCs/>
          <w:u w:val="single"/>
          <w:lang w:val="en-US"/>
        </w:rPr>
        <w:t>AMP</w:t>
      </w:r>
      <w:r w:rsidR="00DC34D8" w:rsidRPr="00A91C2C">
        <w:rPr>
          <w:rFonts w:ascii="Calibri" w:hAnsi="Calibri" w:cs="Calibri"/>
          <w:b/>
          <w:bCs/>
          <w:u w:val="single"/>
          <w:lang w:val="en-US"/>
        </w:rPr>
        <w:t>/HEADPHONE AMP</w:t>
      </w:r>
      <w:r w:rsidR="00556785" w:rsidRPr="00A91C2C">
        <w:rPr>
          <w:rFonts w:ascii="Calibri" w:hAnsi="Calibri" w:cs="Calibri"/>
          <w:b/>
          <w:bCs/>
          <w:u w:val="single"/>
          <w:lang w:val="en-US"/>
        </w:rPr>
        <w:t>LIFIER</w:t>
      </w:r>
    </w:p>
    <w:p w14:paraId="29BDD9F0" w14:textId="77777777" w:rsidR="00D52F6D" w:rsidRPr="00A91C2C" w:rsidRDefault="00D52F6D" w:rsidP="00D52F6D">
      <w:pPr>
        <w:rPr>
          <w:rFonts w:ascii="Calibri" w:hAnsi="Calibri" w:cs="Calibri"/>
          <w:lang w:val="en-US"/>
        </w:rPr>
      </w:pPr>
    </w:p>
    <w:p w14:paraId="1F77430A" w14:textId="6EDE8A88" w:rsidR="00C15B0C" w:rsidRPr="00C15B0C" w:rsidRDefault="00C15B0C" w:rsidP="00C15B0C">
      <w:pPr>
        <w:rPr>
          <w:rFonts w:ascii="Calibri" w:hAnsi="Calibri" w:cs="Calibri"/>
          <w:b/>
          <w:bCs/>
          <w:lang w:val="en-US"/>
        </w:rPr>
      </w:pPr>
      <w:r w:rsidRPr="00A91C2C">
        <w:rPr>
          <w:rFonts w:ascii="Calibri" w:hAnsi="Calibri" w:cs="Calibri"/>
          <w:b/>
          <w:bCs/>
          <w:lang w:val="en-US"/>
        </w:rPr>
        <w:t>Headphone Section</w:t>
      </w:r>
    </w:p>
    <w:p w14:paraId="3D53AA54" w14:textId="77777777" w:rsidR="00C15B0C" w:rsidRPr="00C15B0C" w:rsidRDefault="00C15B0C" w:rsidP="00C15B0C">
      <w:pPr>
        <w:rPr>
          <w:rFonts w:ascii="Calibri" w:hAnsi="Calibri" w:cs="Calibri"/>
          <w:lang w:val="en-US"/>
        </w:rPr>
      </w:pPr>
      <w:r w:rsidRPr="00C15B0C">
        <w:rPr>
          <w:rFonts w:ascii="Calibri" w:hAnsi="Calibri" w:cs="Calibri"/>
          <w:lang w:val="en-US"/>
        </w:rPr>
        <w:t>THD balanced:</w:t>
      </w:r>
      <w:r w:rsidRPr="00C15B0C">
        <w:rPr>
          <w:rFonts w:ascii="Calibri" w:hAnsi="Calibri" w:cs="Calibri"/>
          <w:lang w:val="en-US"/>
        </w:rPr>
        <w:tab/>
      </w:r>
      <w:r w:rsidRPr="00C15B0C">
        <w:rPr>
          <w:rFonts w:ascii="Calibri" w:hAnsi="Calibri" w:cs="Calibri"/>
          <w:lang w:val="en-US"/>
        </w:rPr>
        <w:tab/>
        <w:t xml:space="preserve">0.00016 % / -116 dB, 10 </w:t>
      </w:r>
      <w:proofErr w:type="spellStart"/>
      <w:r w:rsidRPr="00C15B0C">
        <w:rPr>
          <w:rFonts w:ascii="Calibri" w:hAnsi="Calibri" w:cs="Calibri"/>
          <w:lang w:val="en-US"/>
        </w:rPr>
        <w:t>mW</w:t>
      </w:r>
      <w:proofErr w:type="spellEnd"/>
      <w:r w:rsidRPr="00C15B0C">
        <w:rPr>
          <w:rFonts w:ascii="Calibri" w:hAnsi="Calibri" w:cs="Calibri"/>
          <w:lang w:val="en-US"/>
        </w:rPr>
        <w:t xml:space="preserve"> into 50 </w:t>
      </w:r>
      <w:proofErr w:type="gramStart"/>
      <w:r w:rsidRPr="00C15B0C">
        <w:rPr>
          <w:rFonts w:ascii="Calibri" w:hAnsi="Calibri" w:cs="Calibri"/>
          <w:lang w:val="en-US"/>
        </w:rPr>
        <w:t>Ω;</w:t>
      </w:r>
      <w:proofErr w:type="gramEnd"/>
      <w:r w:rsidRPr="00C15B0C">
        <w:rPr>
          <w:rFonts w:ascii="Calibri" w:hAnsi="Calibri" w:cs="Calibri"/>
          <w:lang w:val="en-US"/>
        </w:rPr>
        <w:t>  </w:t>
      </w:r>
    </w:p>
    <w:p w14:paraId="4DBA2E3C"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xml:space="preserve">0.00020 % / -114 dB, 100 </w:t>
      </w:r>
      <w:proofErr w:type="spellStart"/>
      <w:r w:rsidRPr="00C15B0C">
        <w:rPr>
          <w:rFonts w:ascii="Calibri" w:hAnsi="Calibri" w:cs="Calibri"/>
          <w:lang w:val="en-US"/>
        </w:rPr>
        <w:t>mW</w:t>
      </w:r>
      <w:proofErr w:type="spellEnd"/>
      <w:r w:rsidRPr="00C15B0C">
        <w:rPr>
          <w:rFonts w:ascii="Calibri" w:hAnsi="Calibri" w:cs="Calibri"/>
          <w:lang w:val="en-US"/>
        </w:rPr>
        <w:t xml:space="preserve"> into 50 Ω </w:t>
      </w:r>
    </w:p>
    <w:p w14:paraId="7A8C85D7" w14:textId="77777777" w:rsidR="00C15B0C" w:rsidRPr="00C15B0C" w:rsidRDefault="00C15B0C" w:rsidP="00C15B0C">
      <w:pPr>
        <w:rPr>
          <w:rFonts w:ascii="Calibri" w:hAnsi="Calibri" w:cs="Calibri"/>
          <w:lang w:val="en-US"/>
        </w:rPr>
      </w:pPr>
      <w:r w:rsidRPr="00C15B0C">
        <w:rPr>
          <w:rFonts w:ascii="Calibri" w:hAnsi="Calibri" w:cs="Calibri"/>
          <w:lang w:val="en-US"/>
        </w:rPr>
        <w:t>THD unbalanced:</w:t>
      </w:r>
      <w:r w:rsidRPr="00C15B0C">
        <w:rPr>
          <w:rFonts w:ascii="Calibri" w:hAnsi="Calibri" w:cs="Calibri"/>
          <w:lang w:val="en-US"/>
        </w:rPr>
        <w:tab/>
      </w:r>
      <w:r w:rsidRPr="00C15B0C">
        <w:rPr>
          <w:rFonts w:ascii="Calibri" w:hAnsi="Calibri" w:cs="Calibri"/>
          <w:lang w:val="en-US"/>
        </w:rPr>
        <w:tab/>
        <w:t xml:space="preserve">0.00022 % / -113 dB, 10 </w:t>
      </w:r>
      <w:proofErr w:type="spellStart"/>
      <w:r w:rsidRPr="00C15B0C">
        <w:rPr>
          <w:rFonts w:ascii="Calibri" w:hAnsi="Calibri" w:cs="Calibri"/>
          <w:lang w:val="en-US"/>
        </w:rPr>
        <w:t>mW</w:t>
      </w:r>
      <w:proofErr w:type="spellEnd"/>
      <w:r w:rsidRPr="00C15B0C">
        <w:rPr>
          <w:rFonts w:ascii="Calibri" w:hAnsi="Calibri" w:cs="Calibri"/>
          <w:lang w:val="en-US"/>
        </w:rPr>
        <w:t xml:space="preserve"> into 50 </w:t>
      </w:r>
      <w:proofErr w:type="gramStart"/>
      <w:r w:rsidRPr="00C15B0C">
        <w:rPr>
          <w:rFonts w:ascii="Calibri" w:hAnsi="Calibri" w:cs="Calibri"/>
          <w:lang w:val="en-US"/>
        </w:rPr>
        <w:t>Ω;</w:t>
      </w:r>
      <w:proofErr w:type="gramEnd"/>
      <w:r w:rsidRPr="00C15B0C">
        <w:rPr>
          <w:rFonts w:ascii="Calibri" w:hAnsi="Calibri" w:cs="Calibri"/>
          <w:lang w:val="en-US"/>
        </w:rPr>
        <w:t>  </w:t>
      </w:r>
    </w:p>
    <w:p w14:paraId="7BF78555"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xml:space="preserve">0.00022 % / -113 dB, 100 </w:t>
      </w:r>
      <w:proofErr w:type="spellStart"/>
      <w:r w:rsidRPr="00C15B0C">
        <w:rPr>
          <w:rFonts w:ascii="Calibri" w:hAnsi="Calibri" w:cs="Calibri"/>
          <w:lang w:val="en-US"/>
        </w:rPr>
        <w:t>mW</w:t>
      </w:r>
      <w:proofErr w:type="spellEnd"/>
      <w:r w:rsidRPr="00C15B0C">
        <w:rPr>
          <w:rFonts w:ascii="Calibri" w:hAnsi="Calibri" w:cs="Calibri"/>
          <w:lang w:val="en-US"/>
        </w:rPr>
        <w:t xml:space="preserve"> into 50 Ω </w:t>
      </w:r>
    </w:p>
    <w:p w14:paraId="61C31460" w14:textId="77777777" w:rsidR="00C15B0C" w:rsidRPr="00C15B0C" w:rsidRDefault="00C15B0C" w:rsidP="00C15B0C">
      <w:pPr>
        <w:rPr>
          <w:rFonts w:ascii="Calibri" w:hAnsi="Calibri" w:cs="Calibri"/>
          <w:lang w:val="en-US"/>
        </w:rPr>
      </w:pPr>
      <w:r w:rsidRPr="00C15B0C">
        <w:rPr>
          <w:rFonts w:ascii="Calibri" w:hAnsi="Calibri" w:cs="Calibri"/>
          <w:lang w:val="en-US"/>
        </w:rPr>
        <w:t>Output Power Single Ended:</w:t>
      </w:r>
      <w:r w:rsidRPr="00C15B0C">
        <w:rPr>
          <w:rFonts w:ascii="Calibri" w:hAnsi="Calibri" w:cs="Calibri"/>
          <w:lang w:val="en-US"/>
        </w:rPr>
        <w:tab/>
        <w:t>1 W into 50 Ω </w:t>
      </w:r>
    </w:p>
    <w:p w14:paraId="13F18284" w14:textId="77777777" w:rsidR="00C15B0C" w:rsidRPr="00C15B0C" w:rsidRDefault="00C15B0C" w:rsidP="00C15B0C">
      <w:pPr>
        <w:rPr>
          <w:rFonts w:ascii="Calibri" w:hAnsi="Calibri" w:cs="Calibri"/>
          <w:lang w:val="en-US"/>
        </w:rPr>
      </w:pPr>
      <w:r w:rsidRPr="00C15B0C">
        <w:rPr>
          <w:rFonts w:ascii="Calibri" w:hAnsi="Calibri" w:cs="Calibri"/>
          <w:lang w:val="en-US"/>
        </w:rPr>
        <w:t>Output Power Balanced:</w:t>
      </w:r>
      <w:r w:rsidRPr="00C15B0C">
        <w:rPr>
          <w:rFonts w:ascii="Calibri" w:hAnsi="Calibri" w:cs="Calibri"/>
          <w:lang w:val="en-US"/>
        </w:rPr>
        <w:tab/>
        <w:t>3.5 W into 50 Ω </w:t>
      </w:r>
    </w:p>
    <w:p w14:paraId="3328BB0D" w14:textId="77777777" w:rsidR="00C15B0C" w:rsidRPr="00C15B0C" w:rsidRDefault="00C15B0C" w:rsidP="00C15B0C">
      <w:pPr>
        <w:rPr>
          <w:rFonts w:ascii="Calibri" w:hAnsi="Calibri" w:cs="Calibri"/>
          <w:lang w:val="en-US"/>
        </w:rPr>
      </w:pPr>
      <w:r w:rsidRPr="00C15B0C">
        <w:rPr>
          <w:rFonts w:ascii="Calibri" w:hAnsi="Calibri" w:cs="Calibri"/>
          <w:lang w:val="en-US"/>
        </w:rPr>
        <w:t>Dyn. Range:</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122 dB </w:t>
      </w:r>
    </w:p>
    <w:p w14:paraId="3C9CA4EF" w14:textId="77777777" w:rsidR="00C15B0C" w:rsidRPr="00C15B0C" w:rsidRDefault="00C15B0C" w:rsidP="00C15B0C">
      <w:pPr>
        <w:rPr>
          <w:rFonts w:ascii="Calibri" w:hAnsi="Calibri" w:cs="Calibri"/>
          <w:lang w:val="en-US"/>
        </w:rPr>
      </w:pPr>
      <w:r w:rsidRPr="00C15B0C">
        <w:rPr>
          <w:rFonts w:ascii="Calibri" w:hAnsi="Calibri" w:cs="Calibri"/>
          <w:lang w:val="en-US"/>
        </w:rPr>
        <w:t>HP Output impedance:</w:t>
      </w:r>
      <w:r w:rsidRPr="00C15B0C">
        <w:rPr>
          <w:rFonts w:ascii="Calibri" w:hAnsi="Calibri" w:cs="Calibri"/>
          <w:lang w:val="en-US"/>
        </w:rPr>
        <w:tab/>
        <w:t>0.5 Ω unbalanced </w:t>
      </w:r>
    </w:p>
    <w:p w14:paraId="60703C0A" w14:textId="77777777" w:rsidR="00C15B0C" w:rsidRPr="00C15B0C" w:rsidRDefault="00C15B0C" w:rsidP="00C15B0C">
      <w:pPr>
        <w:rPr>
          <w:rFonts w:ascii="Calibri" w:hAnsi="Calibri" w:cs="Calibri"/>
          <w:lang w:val="en-US"/>
        </w:rPr>
      </w:pPr>
      <w:r w:rsidRPr="00C15B0C">
        <w:rPr>
          <w:rFonts w:ascii="Calibri" w:hAnsi="Calibri" w:cs="Calibri"/>
          <w:lang w:val="en-US"/>
        </w:rPr>
        <w:t>HP Output impedance:</w:t>
      </w:r>
      <w:r w:rsidRPr="00C15B0C">
        <w:rPr>
          <w:rFonts w:ascii="Calibri" w:hAnsi="Calibri" w:cs="Calibri"/>
          <w:lang w:val="en-US"/>
        </w:rPr>
        <w:tab/>
        <w:t>1 Ω balanced </w:t>
      </w:r>
    </w:p>
    <w:p w14:paraId="3B9D1BB9" w14:textId="77777777" w:rsidR="00C15B0C" w:rsidRPr="00C15B0C" w:rsidRDefault="00C15B0C" w:rsidP="00C15B0C">
      <w:pPr>
        <w:rPr>
          <w:rFonts w:ascii="Calibri" w:hAnsi="Calibri" w:cs="Calibri"/>
          <w:lang w:val="en-US"/>
        </w:rPr>
      </w:pPr>
      <w:r w:rsidRPr="00C15B0C">
        <w:rPr>
          <w:rFonts w:ascii="Calibri" w:hAnsi="Calibri" w:cs="Calibri"/>
          <w:lang w:val="en-US"/>
        </w:rPr>
        <w:t> </w:t>
      </w:r>
    </w:p>
    <w:p w14:paraId="153D516A" w14:textId="3E86539D" w:rsidR="00C15B0C" w:rsidRPr="00C15B0C" w:rsidRDefault="00C15B0C" w:rsidP="00C15B0C">
      <w:pPr>
        <w:rPr>
          <w:rFonts w:ascii="Calibri" w:hAnsi="Calibri" w:cs="Calibri"/>
          <w:b/>
          <w:bCs/>
          <w:lang w:val="en-US"/>
        </w:rPr>
      </w:pPr>
      <w:r w:rsidRPr="00A91C2C">
        <w:rPr>
          <w:rFonts w:ascii="Calibri" w:hAnsi="Calibri" w:cs="Calibri"/>
          <w:b/>
          <w:bCs/>
          <w:lang w:val="en-US"/>
        </w:rPr>
        <w:t>Other</w:t>
      </w:r>
    </w:p>
    <w:p w14:paraId="39CBFDAE" w14:textId="61CFDFF0" w:rsidR="00C15B0C" w:rsidRPr="00A91C2C" w:rsidRDefault="00C15B0C" w:rsidP="00C15B0C">
      <w:pPr>
        <w:rPr>
          <w:rFonts w:ascii="Calibri" w:hAnsi="Calibri" w:cs="Calibri"/>
          <w:lang w:val="en-US"/>
        </w:rPr>
      </w:pPr>
      <w:r w:rsidRPr="00C15B0C">
        <w:rPr>
          <w:rFonts w:ascii="Calibri" w:hAnsi="Calibri" w:cs="Calibri"/>
          <w:lang w:val="en-US"/>
        </w:rPr>
        <w:t>Operation:</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Fully balanced, proprietary IC power amp </w:t>
      </w:r>
    </w:p>
    <w:p w14:paraId="54A0E230"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DAC chip: </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ESS Sabre ES9038PRO </w:t>
      </w:r>
    </w:p>
    <w:p w14:paraId="3B122BF2"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DAC resolution:  </w:t>
      </w:r>
      <w:r w:rsidRPr="00C15B0C">
        <w:rPr>
          <w:rFonts w:ascii="Calibri" w:hAnsi="Calibri" w:cs="Calibri"/>
          <w:lang w:val="en-US"/>
        </w:rPr>
        <w:tab/>
      </w:r>
      <w:r w:rsidRPr="00C15B0C">
        <w:rPr>
          <w:rFonts w:ascii="Calibri" w:hAnsi="Calibri" w:cs="Calibri"/>
          <w:lang w:val="en-US"/>
        </w:rPr>
        <w:tab/>
        <w:t>768k/32bit, DSD 512 </w:t>
      </w:r>
    </w:p>
    <w:p w14:paraId="432CBAF4" w14:textId="77777777" w:rsidR="00C15B0C" w:rsidRPr="00C15B0C" w:rsidRDefault="00C15B0C" w:rsidP="00C15B0C">
      <w:pPr>
        <w:rPr>
          <w:rFonts w:ascii="Calibri" w:hAnsi="Calibri" w:cs="Calibri"/>
          <w:lang w:val="en-US"/>
        </w:rPr>
      </w:pPr>
      <w:r w:rsidRPr="00C15B0C">
        <w:rPr>
          <w:rFonts w:ascii="Calibri" w:hAnsi="Calibri" w:cs="Calibri"/>
          <w:lang w:val="en-US"/>
        </w:rPr>
        <w:t>Digital inputs:</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 AES/EBU (up to 196kHz/24bit, DoP 64) </w:t>
      </w:r>
    </w:p>
    <w:p w14:paraId="260D0CE4"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Optical S/PDIF (up to 96kHz/24bit) </w:t>
      </w:r>
    </w:p>
    <w:p w14:paraId="5DB45008"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Coaxial S/PDIF (up to 192kHz/24bit, DoP 64) </w:t>
      </w:r>
    </w:p>
    <w:p w14:paraId="696F2E80"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USB-C (up to 768kHz/32bit, DSD 512, DoP 256) </w:t>
      </w:r>
    </w:p>
    <w:p w14:paraId="6957DE68"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ARC (up to 192kHz/24bit), TV input with CEC </w:t>
      </w:r>
    </w:p>
    <w:p w14:paraId="6AFC29EC"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 xml:space="preserve">- I2S (up to 768kHz/32bit, DSD 512, DoP 256), PS Audio® </w:t>
      </w:r>
      <w:r w:rsidRPr="00C15B0C">
        <w:rPr>
          <w:rFonts w:ascii="Calibri" w:hAnsi="Calibri" w:cs="Calibri"/>
          <w:lang w:val="en-US"/>
        </w:rPr>
        <w:tab/>
      </w:r>
      <w:r w:rsidRPr="00C15B0C">
        <w:rPr>
          <w:rFonts w:ascii="Calibri" w:hAnsi="Calibri" w:cs="Calibri"/>
          <w:lang w:val="en-US"/>
        </w:rPr>
        <w:tab/>
        <w:t>compatible </w:t>
      </w:r>
    </w:p>
    <w:p w14:paraId="66E14362"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MQA: </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decoder and renderer (on all digital inputs) </w:t>
      </w:r>
    </w:p>
    <w:p w14:paraId="6AE30228"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Analog inputs: </w:t>
      </w:r>
      <w:r w:rsidRPr="00C15B0C">
        <w:rPr>
          <w:rFonts w:ascii="Calibri" w:hAnsi="Calibri" w:cs="Calibri"/>
          <w:lang w:val="en-US"/>
        </w:rPr>
        <w:tab/>
      </w:r>
      <w:r w:rsidRPr="00C15B0C">
        <w:rPr>
          <w:rFonts w:ascii="Calibri" w:hAnsi="Calibri" w:cs="Calibri"/>
          <w:lang w:val="en-US"/>
        </w:rPr>
        <w:tab/>
        <w:t>RCA </w:t>
      </w:r>
    </w:p>
    <w:p w14:paraId="21D6A687" w14:textId="77777777" w:rsidR="00C15B0C" w:rsidRPr="00C15B0C" w:rsidRDefault="00C15B0C" w:rsidP="00C15B0C">
      <w:pPr>
        <w:rPr>
          <w:rFonts w:ascii="Calibri" w:hAnsi="Calibri" w:cs="Calibri"/>
          <w:lang w:val="en-US"/>
        </w:rPr>
      </w:pPr>
      <w:r w:rsidRPr="00C15B0C">
        <w:rPr>
          <w:rFonts w:ascii="Calibri" w:hAnsi="Calibri" w:cs="Calibri"/>
          <w:lang w:val="en-US"/>
        </w:rPr>
        <w:t>Analog input Vmax:</w:t>
      </w:r>
      <w:r w:rsidRPr="00C15B0C">
        <w:rPr>
          <w:rFonts w:ascii="Calibri" w:hAnsi="Calibri" w:cs="Calibri"/>
          <w:lang w:val="en-US"/>
        </w:rPr>
        <w:tab/>
      </w:r>
      <w:r w:rsidRPr="00C15B0C">
        <w:rPr>
          <w:rFonts w:ascii="Calibri" w:hAnsi="Calibri" w:cs="Calibri"/>
          <w:lang w:val="en-US"/>
        </w:rPr>
        <w:tab/>
        <w:t>9,5V RMS (2 – 3.5V RMS recommended) </w:t>
      </w:r>
    </w:p>
    <w:p w14:paraId="42BF5565" w14:textId="77777777" w:rsidR="00C15B0C" w:rsidRPr="00C15B0C" w:rsidRDefault="00C15B0C" w:rsidP="00C15B0C">
      <w:pPr>
        <w:rPr>
          <w:rFonts w:ascii="Calibri" w:hAnsi="Calibri" w:cs="Calibri"/>
          <w:lang w:val="en-US"/>
        </w:rPr>
      </w:pPr>
      <w:r w:rsidRPr="00C15B0C">
        <w:rPr>
          <w:rFonts w:ascii="Calibri" w:hAnsi="Calibri" w:cs="Calibri"/>
          <w:lang w:val="en-US"/>
        </w:rPr>
        <w:t>Analogue input imp:</w:t>
      </w:r>
      <w:r w:rsidRPr="00C15B0C">
        <w:rPr>
          <w:rFonts w:ascii="Calibri" w:hAnsi="Calibri" w:cs="Calibri"/>
          <w:lang w:val="en-US"/>
        </w:rPr>
        <w:tab/>
      </w:r>
      <w:r w:rsidRPr="00C15B0C">
        <w:rPr>
          <w:rFonts w:ascii="Calibri" w:hAnsi="Calibri" w:cs="Calibri"/>
          <w:lang w:val="en-US"/>
        </w:rPr>
        <w:tab/>
        <w:t>47kΩ </w:t>
      </w:r>
    </w:p>
    <w:p w14:paraId="413BE10D"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Line outputs: </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balanced XLR; unbalanced RCA </w:t>
      </w:r>
    </w:p>
    <w:p w14:paraId="498A2B03" w14:textId="6FC85583" w:rsidR="00C15B0C" w:rsidRPr="00A91C2C" w:rsidRDefault="00C15B0C" w:rsidP="00C15B0C">
      <w:pPr>
        <w:rPr>
          <w:rFonts w:ascii="Calibri" w:hAnsi="Calibri" w:cs="Calibri"/>
          <w:lang w:val="en-US"/>
        </w:rPr>
      </w:pPr>
      <w:r w:rsidRPr="00C15B0C">
        <w:rPr>
          <w:rFonts w:ascii="Calibri" w:hAnsi="Calibri" w:cs="Calibri"/>
          <w:lang w:val="en-US"/>
        </w:rPr>
        <w:t xml:space="preserve">Volume control: </w:t>
      </w:r>
      <w:r w:rsidRPr="00C15B0C">
        <w:rPr>
          <w:rFonts w:ascii="Calibri" w:hAnsi="Calibri" w:cs="Calibri"/>
          <w:lang w:val="en-US"/>
        </w:rPr>
        <w:tab/>
      </w:r>
      <w:r w:rsidRPr="00C15B0C">
        <w:rPr>
          <w:rFonts w:ascii="Calibri" w:hAnsi="Calibri" w:cs="Calibri"/>
          <w:lang w:val="en-US"/>
        </w:rPr>
        <w:tab/>
        <w:t>analogue with bypass option / digital for DAC operation only </w:t>
      </w:r>
    </w:p>
    <w:p w14:paraId="6C6914BD" w14:textId="663CE781" w:rsidR="00C15B0C" w:rsidRPr="00C15B0C" w:rsidRDefault="00C15B0C" w:rsidP="00C15B0C">
      <w:pPr>
        <w:rPr>
          <w:rFonts w:ascii="Calibri" w:hAnsi="Calibri" w:cs="Calibri"/>
          <w:lang w:val="en-US"/>
        </w:rPr>
      </w:pPr>
      <w:r w:rsidRPr="00C15B0C">
        <w:rPr>
          <w:rFonts w:ascii="Calibri" w:hAnsi="Calibri" w:cs="Calibri"/>
          <w:lang w:val="en-US"/>
        </w:rPr>
        <w:t xml:space="preserve">Line Output level: </w:t>
      </w:r>
      <w:r w:rsidRPr="00C15B0C">
        <w:rPr>
          <w:rFonts w:ascii="Calibri" w:hAnsi="Calibri" w:cs="Calibri"/>
          <w:lang w:val="en-US"/>
        </w:rPr>
        <w:tab/>
      </w:r>
      <w:r w:rsidRPr="00C15B0C">
        <w:rPr>
          <w:rFonts w:ascii="Calibri" w:hAnsi="Calibri" w:cs="Calibri"/>
          <w:lang w:val="en-US"/>
        </w:rPr>
        <w:tab/>
        <w:t>@0 dBFS, 1kHz sine 10 V RMS balanced, 5 V RMS unbalanced</w:t>
      </w:r>
      <w:r w:rsidRPr="00C15B0C">
        <w:rPr>
          <w:rFonts w:ascii="Calibri" w:hAnsi="Calibri" w:cs="Calibri"/>
          <w:lang w:val="en-US"/>
        </w:rPr>
        <w:tab/>
        <w:t> </w:t>
      </w:r>
    </w:p>
    <w:p w14:paraId="164D9092"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Line Output level (RED): </w:t>
      </w:r>
      <w:r w:rsidRPr="00C15B0C">
        <w:rPr>
          <w:rFonts w:ascii="Calibri" w:hAnsi="Calibri" w:cs="Calibri"/>
          <w:lang w:val="en-US"/>
        </w:rPr>
        <w:tab/>
        <w:t>@0 dBFS, 1kHz sine 4 V RMS balanced, 2 V RMS unbalanced </w:t>
      </w:r>
    </w:p>
    <w:p w14:paraId="38AFF8E5"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Frequency response </w:t>
      </w:r>
      <w:r w:rsidRPr="00C15B0C">
        <w:rPr>
          <w:rFonts w:ascii="Calibri" w:hAnsi="Calibri" w:cs="Calibri"/>
          <w:lang w:val="en-US"/>
        </w:rPr>
        <w:tab/>
      </w:r>
      <w:r w:rsidRPr="00C15B0C">
        <w:rPr>
          <w:rFonts w:ascii="Calibri" w:hAnsi="Calibri" w:cs="Calibri"/>
          <w:lang w:val="en-US"/>
        </w:rPr>
        <w:tab/>
        <w:t> </w:t>
      </w:r>
    </w:p>
    <w:p w14:paraId="51EC4A73" w14:textId="77777777" w:rsidR="00C15B0C" w:rsidRPr="00C15B0C" w:rsidRDefault="00C15B0C" w:rsidP="00C15B0C">
      <w:pPr>
        <w:rPr>
          <w:rFonts w:ascii="Calibri" w:hAnsi="Calibri" w:cs="Calibri"/>
          <w:lang w:val="en-US"/>
        </w:rPr>
      </w:pPr>
      <w:r w:rsidRPr="00C15B0C">
        <w:rPr>
          <w:rFonts w:ascii="Calibri" w:hAnsi="Calibri" w:cs="Calibri"/>
          <w:lang w:val="en-US"/>
        </w:rPr>
        <w:t>on analog inputs:</w:t>
      </w:r>
      <w:r w:rsidRPr="00C15B0C">
        <w:rPr>
          <w:rFonts w:ascii="Calibri" w:hAnsi="Calibri" w:cs="Calibri"/>
          <w:lang w:val="en-US"/>
        </w:rPr>
        <w:tab/>
      </w:r>
      <w:r w:rsidRPr="00C15B0C">
        <w:rPr>
          <w:rFonts w:ascii="Calibri" w:hAnsi="Calibri" w:cs="Calibri"/>
          <w:lang w:val="en-US"/>
        </w:rPr>
        <w:tab/>
        <w:t>10Hz - 200kHz +/- 0.1 dB </w:t>
      </w:r>
    </w:p>
    <w:p w14:paraId="70F0EEC6"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DAC THD: </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-121 dB (0,00009 %); THD+N: -115dB (unweighted) </w:t>
      </w:r>
    </w:p>
    <w:p w14:paraId="66050954"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Analog input THD: </w:t>
      </w:r>
      <w:r w:rsidRPr="00C15B0C">
        <w:rPr>
          <w:rFonts w:ascii="Calibri" w:hAnsi="Calibri" w:cs="Calibri"/>
          <w:lang w:val="en-US"/>
        </w:rPr>
        <w:tab/>
      </w:r>
      <w:r w:rsidRPr="00C15B0C">
        <w:rPr>
          <w:rFonts w:ascii="Calibri" w:hAnsi="Calibri" w:cs="Calibri"/>
          <w:lang w:val="en-US"/>
        </w:rPr>
        <w:tab/>
        <w:t>-123 dB @ 2V RMS output level </w:t>
      </w:r>
    </w:p>
    <w:p w14:paraId="6A43CED4"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Dyn. range analog: </w:t>
      </w:r>
      <w:r w:rsidRPr="00C15B0C">
        <w:rPr>
          <w:rFonts w:ascii="Calibri" w:hAnsi="Calibri" w:cs="Calibri"/>
          <w:lang w:val="en-US"/>
        </w:rPr>
        <w:tab/>
      </w:r>
      <w:r w:rsidRPr="00C15B0C">
        <w:rPr>
          <w:rFonts w:ascii="Calibri" w:hAnsi="Calibri" w:cs="Calibri"/>
          <w:lang w:val="en-US"/>
        </w:rPr>
        <w:tab/>
        <w:t>127 dB (A-weighted) </w:t>
      </w:r>
    </w:p>
    <w:p w14:paraId="466289C2"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Dyn. range digital: </w:t>
      </w:r>
      <w:r w:rsidRPr="00C15B0C">
        <w:rPr>
          <w:rFonts w:ascii="Calibri" w:hAnsi="Calibri" w:cs="Calibri"/>
          <w:lang w:val="en-US"/>
        </w:rPr>
        <w:tab/>
      </w:r>
      <w:r w:rsidRPr="00C15B0C">
        <w:rPr>
          <w:rFonts w:ascii="Calibri" w:hAnsi="Calibri" w:cs="Calibri"/>
          <w:lang w:val="en-US"/>
        </w:rPr>
        <w:tab/>
        <w:t>122 dB (A-weighted) </w:t>
      </w:r>
    </w:p>
    <w:p w14:paraId="4D4BC326"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DAC Output Crosstalk: </w:t>
      </w:r>
      <w:r w:rsidRPr="00C15B0C">
        <w:rPr>
          <w:rFonts w:ascii="Calibri" w:hAnsi="Calibri" w:cs="Calibri"/>
          <w:lang w:val="en-US"/>
        </w:rPr>
        <w:tab/>
        <w:t>-120 dB for 1kHz, better than -100 dB for 20Hz - 20kHz  </w:t>
      </w:r>
    </w:p>
    <w:p w14:paraId="6E8A6351"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Line Output impedance: </w:t>
      </w:r>
      <w:r w:rsidRPr="00C15B0C">
        <w:rPr>
          <w:rFonts w:ascii="Calibri" w:hAnsi="Calibri" w:cs="Calibri"/>
          <w:lang w:val="en-US"/>
        </w:rPr>
        <w:tab/>
        <w:t>22 Ω unbalanced </w:t>
      </w:r>
    </w:p>
    <w:p w14:paraId="4E110473"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Line Output impedance: </w:t>
      </w:r>
      <w:r w:rsidRPr="00C15B0C">
        <w:rPr>
          <w:rFonts w:ascii="Calibri" w:hAnsi="Calibri" w:cs="Calibri"/>
          <w:lang w:val="en-US"/>
        </w:rPr>
        <w:tab/>
        <w:t>44 Ω balanced </w:t>
      </w:r>
    </w:p>
    <w:p w14:paraId="2FA5F87C" w14:textId="64DD6D25" w:rsidR="00C15B0C" w:rsidRPr="00A91C2C" w:rsidRDefault="00C15B0C" w:rsidP="00C15B0C">
      <w:pPr>
        <w:rPr>
          <w:rFonts w:ascii="Calibri" w:hAnsi="Calibri" w:cs="Calibri"/>
          <w:lang w:val="en-US"/>
        </w:rPr>
      </w:pPr>
    </w:p>
    <w:p w14:paraId="251610F3" w14:textId="75D2B63B" w:rsidR="00C15B0C" w:rsidRPr="00C15B0C" w:rsidRDefault="00C15B0C" w:rsidP="00C15B0C">
      <w:pPr>
        <w:rPr>
          <w:rFonts w:ascii="Calibri" w:hAnsi="Calibri" w:cs="Calibri"/>
          <w:lang w:val="en-US"/>
        </w:rPr>
      </w:pPr>
      <w:r w:rsidRPr="00C15B0C">
        <w:rPr>
          <w:rFonts w:ascii="Calibri" w:hAnsi="Calibri" w:cs="Calibri"/>
          <w:lang w:val="en-US"/>
        </w:rPr>
        <w:t xml:space="preserve">Power consumption: </w:t>
      </w:r>
      <w:r w:rsidRPr="00C15B0C">
        <w:rPr>
          <w:rFonts w:ascii="Calibri" w:hAnsi="Calibri" w:cs="Calibri"/>
          <w:lang w:val="en-US"/>
        </w:rPr>
        <w:tab/>
      </w:r>
      <w:r w:rsidRPr="00C15B0C">
        <w:rPr>
          <w:rFonts w:ascii="Calibri" w:hAnsi="Calibri" w:cs="Calibri"/>
          <w:lang w:val="en-US"/>
        </w:rPr>
        <w:tab/>
        <w:t>13 W idle (with amp powered off) </w:t>
      </w:r>
    </w:p>
    <w:p w14:paraId="5A95049B"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18 W idle (with amp powered on) </w:t>
      </w:r>
    </w:p>
    <w:p w14:paraId="21DE8F58"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35 W max </w:t>
      </w:r>
    </w:p>
    <w:p w14:paraId="722DDF0F" w14:textId="77777777" w:rsidR="00C15B0C" w:rsidRPr="00C15B0C" w:rsidRDefault="00C15B0C" w:rsidP="00C15B0C">
      <w:pPr>
        <w:rPr>
          <w:rFonts w:ascii="Calibri" w:hAnsi="Calibri" w:cs="Calibri"/>
          <w:lang w:val="en-US"/>
        </w:rPr>
      </w:pPr>
      <w:r w:rsidRPr="00C15B0C">
        <w:rPr>
          <w:rFonts w:ascii="Calibri" w:hAnsi="Calibri" w:cs="Calibri"/>
          <w:lang w:val="en-US"/>
        </w:rPr>
        <w:t xml:space="preserve">Power inputs: </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5.5/2.5 mm DC connector center positive </w:t>
      </w:r>
    </w:p>
    <w:p w14:paraId="64D33636"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lastRenderedPageBreak/>
        <w:t>proprietary FPL 4-pin DC connector (FPL) </w:t>
      </w:r>
    </w:p>
    <w:p w14:paraId="15D3A7E3" w14:textId="77777777" w:rsidR="00C15B0C" w:rsidRPr="00C15B0C" w:rsidRDefault="00C15B0C" w:rsidP="00C15B0C">
      <w:pPr>
        <w:ind w:left="2124" w:firstLine="708"/>
        <w:rPr>
          <w:rFonts w:ascii="Calibri" w:hAnsi="Calibri" w:cs="Calibri"/>
          <w:lang w:val="en-US"/>
        </w:rPr>
      </w:pPr>
      <w:r w:rsidRPr="00C15B0C">
        <w:rPr>
          <w:rFonts w:ascii="Calibri" w:hAnsi="Calibri" w:cs="Calibri"/>
          <w:lang w:val="en-US"/>
        </w:rPr>
        <w:t>22-30 VDC </w:t>
      </w:r>
    </w:p>
    <w:p w14:paraId="73DC6303" w14:textId="55647724" w:rsidR="00C15B0C" w:rsidRPr="00C15B0C" w:rsidRDefault="00C15B0C" w:rsidP="00C15B0C">
      <w:pPr>
        <w:rPr>
          <w:rFonts w:ascii="Calibri" w:hAnsi="Calibri" w:cs="Calibri"/>
          <w:lang w:val="en-US"/>
        </w:rPr>
      </w:pPr>
      <w:r w:rsidRPr="00C15B0C">
        <w:rPr>
          <w:rFonts w:ascii="Calibri" w:hAnsi="Calibri" w:cs="Calibri"/>
          <w:lang w:val="en-US"/>
        </w:rPr>
        <w:t xml:space="preserve">Power adapter: </w:t>
      </w:r>
      <w:r w:rsidRPr="00C15B0C">
        <w:rPr>
          <w:rFonts w:ascii="Calibri" w:hAnsi="Calibri" w:cs="Calibri"/>
          <w:lang w:val="en-US"/>
        </w:rPr>
        <w:tab/>
      </w:r>
      <w:r w:rsidRPr="00C15B0C">
        <w:rPr>
          <w:rFonts w:ascii="Calibri" w:hAnsi="Calibri" w:cs="Calibri"/>
          <w:lang w:val="en-US"/>
        </w:rPr>
        <w:tab/>
        <w:t>100-240 VAC to 24 VDC</w:t>
      </w:r>
    </w:p>
    <w:p w14:paraId="68CF6917" w14:textId="77777777" w:rsidR="00C15B0C" w:rsidRPr="00C15B0C" w:rsidRDefault="00C15B0C" w:rsidP="00C15B0C">
      <w:pPr>
        <w:rPr>
          <w:rFonts w:ascii="Calibri" w:hAnsi="Calibri" w:cs="Calibri"/>
          <w:lang w:val="en-US"/>
        </w:rPr>
      </w:pPr>
      <w:r w:rsidRPr="00C15B0C">
        <w:rPr>
          <w:rFonts w:ascii="Calibri" w:hAnsi="Calibri" w:cs="Calibri"/>
          <w:lang w:val="en-US"/>
        </w:rPr>
        <w:t>Dimensions:</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21.7 x 20.6 x 5 cm / 8.6 x 8.1 x 2.0 inch </w:t>
      </w:r>
    </w:p>
    <w:p w14:paraId="77FF930F" w14:textId="77777777" w:rsidR="00C15B0C" w:rsidRPr="00C15B0C" w:rsidRDefault="00C15B0C" w:rsidP="00C15B0C">
      <w:pPr>
        <w:rPr>
          <w:rFonts w:ascii="Calibri" w:hAnsi="Calibri" w:cs="Calibri"/>
          <w:lang w:val="en-US"/>
        </w:rPr>
      </w:pPr>
      <w:r w:rsidRPr="00C15B0C">
        <w:rPr>
          <w:rFonts w:ascii="Calibri" w:hAnsi="Calibri" w:cs="Calibri"/>
          <w:lang w:val="en-US"/>
        </w:rPr>
        <w:t>(WxDxH) </w:t>
      </w:r>
    </w:p>
    <w:p w14:paraId="22B9A262" w14:textId="77777777" w:rsidR="00C15B0C" w:rsidRPr="00C15B0C" w:rsidRDefault="00C15B0C" w:rsidP="00C15B0C">
      <w:pPr>
        <w:rPr>
          <w:rFonts w:ascii="Calibri" w:hAnsi="Calibri" w:cs="Calibri"/>
          <w:lang w:val="en-US"/>
        </w:rPr>
      </w:pPr>
      <w:r w:rsidRPr="00C15B0C">
        <w:rPr>
          <w:rFonts w:ascii="Calibri" w:hAnsi="Calibri" w:cs="Calibri"/>
          <w:lang w:val="en-US"/>
        </w:rPr>
        <w:t>Remote control:</w:t>
      </w:r>
      <w:r w:rsidRPr="00C15B0C">
        <w:rPr>
          <w:rFonts w:ascii="Calibri" w:hAnsi="Calibri" w:cs="Calibri"/>
          <w:lang w:val="en-US"/>
        </w:rPr>
        <w:tab/>
      </w:r>
      <w:r w:rsidRPr="00C15B0C">
        <w:rPr>
          <w:rFonts w:ascii="Calibri" w:hAnsi="Calibri" w:cs="Calibri"/>
          <w:lang w:val="en-US"/>
        </w:rPr>
        <w:tab/>
        <w:t>included</w:t>
      </w:r>
      <w:r w:rsidRPr="00C15B0C">
        <w:rPr>
          <w:rFonts w:ascii="Calibri" w:hAnsi="Calibri" w:cs="Calibri"/>
          <w:lang w:val="en-US"/>
        </w:rPr>
        <w:tab/>
      </w:r>
      <w:r w:rsidRPr="00C15B0C">
        <w:rPr>
          <w:rFonts w:ascii="Calibri" w:hAnsi="Calibri" w:cs="Calibri"/>
          <w:lang w:val="en-US"/>
        </w:rPr>
        <w:tab/>
        <w:t> </w:t>
      </w:r>
    </w:p>
    <w:p w14:paraId="46974DDC" w14:textId="77777777" w:rsidR="00C15B0C" w:rsidRPr="00C15B0C" w:rsidRDefault="00C15B0C" w:rsidP="00C15B0C">
      <w:pPr>
        <w:rPr>
          <w:rFonts w:ascii="Calibri" w:hAnsi="Calibri" w:cs="Calibri"/>
          <w:lang w:val="en-US"/>
        </w:rPr>
      </w:pPr>
      <w:r w:rsidRPr="00C15B0C">
        <w:rPr>
          <w:rFonts w:ascii="Calibri" w:hAnsi="Calibri" w:cs="Calibri"/>
          <w:lang w:val="en-US"/>
        </w:rPr>
        <w:t>Weight:</w:t>
      </w:r>
      <w:r w:rsidRPr="00C15B0C">
        <w:rPr>
          <w:rFonts w:ascii="Calibri" w:hAnsi="Calibri" w:cs="Calibri"/>
          <w:lang w:val="en-US"/>
        </w:rPr>
        <w:tab/>
      </w:r>
      <w:r w:rsidRPr="00C15B0C">
        <w:rPr>
          <w:rFonts w:ascii="Calibri" w:hAnsi="Calibri" w:cs="Calibri"/>
          <w:lang w:val="en-US"/>
        </w:rPr>
        <w:tab/>
      </w:r>
      <w:r w:rsidRPr="00C15B0C">
        <w:rPr>
          <w:rFonts w:ascii="Calibri" w:hAnsi="Calibri" w:cs="Calibri"/>
          <w:lang w:val="en-US"/>
        </w:rPr>
        <w:tab/>
        <w:t xml:space="preserve">1.90 kg / 4.19 </w:t>
      </w:r>
      <w:proofErr w:type="spellStart"/>
      <w:r w:rsidRPr="00C15B0C">
        <w:rPr>
          <w:rFonts w:ascii="Calibri" w:hAnsi="Calibri" w:cs="Calibri"/>
          <w:lang w:val="en-US"/>
        </w:rPr>
        <w:t>lbs</w:t>
      </w:r>
      <w:proofErr w:type="spellEnd"/>
      <w:r w:rsidRPr="00C15B0C">
        <w:rPr>
          <w:rFonts w:ascii="Calibri" w:hAnsi="Calibri" w:cs="Calibri"/>
          <w:lang w:val="en-US"/>
        </w:rPr>
        <w:t> </w:t>
      </w:r>
    </w:p>
    <w:p w14:paraId="3592DCF8" w14:textId="77777777" w:rsidR="00C15B0C" w:rsidRPr="00C15B0C" w:rsidRDefault="00C15B0C" w:rsidP="00C15B0C">
      <w:pPr>
        <w:rPr>
          <w:rFonts w:ascii="Calibri" w:hAnsi="Calibri" w:cs="Calibri"/>
          <w:lang w:val="en-US"/>
        </w:rPr>
      </w:pPr>
      <w:r w:rsidRPr="00C15B0C">
        <w:rPr>
          <w:rFonts w:ascii="Calibri" w:hAnsi="Calibri" w:cs="Calibri"/>
          <w:lang w:val="en-US"/>
        </w:rPr>
        <w:t>Price (EUR/USD):</w:t>
      </w:r>
      <w:r w:rsidRPr="00C15B0C">
        <w:rPr>
          <w:rFonts w:ascii="Calibri" w:hAnsi="Calibri" w:cs="Calibri"/>
          <w:lang w:val="en-US"/>
        </w:rPr>
        <w:tab/>
      </w:r>
      <w:r w:rsidRPr="00C15B0C">
        <w:rPr>
          <w:rFonts w:ascii="Calibri" w:hAnsi="Calibri" w:cs="Calibri"/>
          <w:lang w:val="en-US"/>
        </w:rPr>
        <w:tab/>
        <w:t>3.295 </w:t>
      </w:r>
    </w:p>
    <w:p w14:paraId="4B2B895A" w14:textId="7A2BD0C6" w:rsidR="004826D9" w:rsidRPr="00A91C2C" w:rsidRDefault="004826D9" w:rsidP="00AE087F">
      <w:pPr>
        <w:rPr>
          <w:rFonts w:ascii="Calibri" w:hAnsi="Calibri" w:cs="Calibri"/>
          <w:lang w:val="en-US"/>
        </w:rPr>
      </w:pPr>
    </w:p>
    <w:p w14:paraId="4444119A" w14:textId="77777777" w:rsidR="009006C6" w:rsidRPr="00A91C2C" w:rsidRDefault="009006C6" w:rsidP="004826D9">
      <w:pPr>
        <w:rPr>
          <w:rFonts w:ascii="Calibri" w:hAnsi="Calibri" w:cs="Calibri"/>
          <w:lang w:val="en-US"/>
        </w:rPr>
      </w:pPr>
    </w:p>
    <w:p w14:paraId="3A8B424F" w14:textId="77777777" w:rsidR="004826D9" w:rsidRPr="00A91C2C" w:rsidRDefault="004826D9" w:rsidP="004826D9">
      <w:pPr>
        <w:rPr>
          <w:rFonts w:ascii="Calibri" w:hAnsi="Calibri" w:cs="Calibri"/>
          <w:lang w:val="en-US"/>
        </w:rPr>
      </w:pPr>
    </w:p>
    <w:p w14:paraId="41EF3F2C" w14:textId="60410C8C" w:rsidR="004826D9" w:rsidRPr="00A91C2C" w:rsidRDefault="004826D9" w:rsidP="004826D9">
      <w:pPr>
        <w:rPr>
          <w:rFonts w:ascii="Calibri" w:hAnsi="Calibri" w:cs="Calibri"/>
          <w:lang w:val="en-US"/>
        </w:rPr>
      </w:pPr>
      <w:r w:rsidRPr="00A91C2C">
        <w:rPr>
          <w:rFonts w:ascii="Calibri" w:hAnsi="Calibri" w:cs="Calibri"/>
          <w:lang w:val="en-US"/>
        </w:rPr>
        <w:t>More information on www.ferrum.audio</w:t>
      </w:r>
    </w:p>
    <w:p w14:paraId="125753ED" w14:textId="77777777" w:rsidR="004826D9" w:rsidRPr="00A91C2C" w:rsidRDefault="004826D9" w:rsidP="004826D9">
      <w:pPr>
        <w:pBdr>
          <w:bottom w:val="single" w:sz="12" w:space="0" w:color="000000"/>
        </w:pBdr>
        <w:rPr>
          <w:rFonts w:ascii="Calibri" w:hAnsi="Calibri" w:cs="Calibri"/>
          <w:lang w:val="en-US"/>
        </w:rPr>
      </w:pPr>
    </w:p>
    <w:p w14:paraId="3B3B75E0" w14:textId="77777777" w:rsidR="004826D9" w:rsidRPr="00A91C2C" w:rsidRDefault="004826D9" w:rsidP="004826D9">
      <w:pPr>
        <w:rPr>
          <w:rFonts w:ascii="Calibri" w:hAnsi="Calibri" w:cs="Calibri"/>
          <w:lang w:val="en-US"/>
        </w:rPr>
      </w:pPr>
    </w:p>
    <w:p w14:paraId="141FCF94" w14:textId="19DDD9A5" w:rsidR="004E5B27" w:rsidRPr="00A91C2C" w:rsidRDefault="004E5B27" w:rsidP="53F21239">
      <w:pPr>
        <w:rPr>
          <w:rFonts w:ascii="Calibri" w:hAnsi="Calibri" w:cs="Calibri"/>
          <w:lang w:val="en-US"/>
        </w:rPr>
      </w:pPr>
    </w:p>
    <w:p w14:paraId="656ED779" w14:textId="77777777" w:rsidR="00D0054C" w:rsidRPr="008E4032" w:rsidRDefault="004E5B27" w:rsidP="00D0054C">
      <w:pPr>
        <w:rPr>
          <w:rFonts w:ascii="Calibri" w:hAnsi="Calibri" w:cs="Calibri"/>
          <w:b/>
          <w:bCs/>
          <w:i/>
          <w:iCs/>
          <w:u w:val="single"/>
          <w:lang w:val="en-GB"/>
        </w:rPr>
      </w:pPr>
      <w:r w:rsidRPr="00A91C2C">
        <w:rPr>
          <w:rFonts w:ascii="Calibri" w:hAnsi="Calibri" w:cs="Calibri"/>
          <w:i/>
          <w:iCs/>
          <w:u w:val="single"/>
          <w:lang w:val="en-US"/>
        </w:rPr>
        <w:br w:type="column"/>
      </w:r>
      <w:r w:rsidR="00D0054C" w:rsidRPr="008E4032">
        <w:rPr>
          <w:rFonts w:ascii="Calibri" w:hAnsi="Calibri" w:cs="Calibri"/>
          <w:b/>
          <w:bCs/>
          <w:i/>
          <w:iCs/>
          <w:u w:val="single"/>
          <w:lang w:val="en-GB"/>
        </w:rPr>
        <w:lastRenderedPageBreak/>
        <w:t xml:space="preserve">About HEM: </w:t>
      </w:r>
    </w:p>
    <w:p w14:paraId="684D3105" w14:textId="77777777" w:rsidR="00D0054C" w:rsidRPr="008E4032" w:rsidRDefault="00D0054C" w:rsidP="00D0054C">
      <w:pPr>
        <w:rPr>
          <w:rFonts w:ascii="Calibri" w:hAnsi="Calibri" w:cs="Calibri"/>
          <w:i/>
          <w:iCs/>
          <w:lang w:val="en-GB"/>
        </w:rPr>
      </w:pPr>
      <w:r w:rsidRPr="008E4032">
        <w:rPr>
          <w:rFonts w:ascii="Calibri" w:hAnsi="Calibri" w:cs="Calibri"/>
          <w:i/>
          <w:iCs/>
          <w:lang w:val="en-GB"/>
        </w:rPr>
        <w:t xml:space="preserve">Founded more than 20 years ago in Warsaw, Poland by Marcin Hamerla, HEM set out to operate at the forefront of audio technology. Having done several projects for the Polish government, HEM’s focus shifted to industry leading digital technology. Having an in-house Research &amp; Development and Software Programming Division, HEM manufactured the finest consumer electronics as OEM and ODM manufacturer. In 2020 HEM introduced a new and completely in-house developed brand of hifi products under the name Ferrum. </w:t>
      </w:r>
    </w:p>
    <w:p w14:paraId="745E7484" w14:textId="77777777" w:rsidR="00D0054C" w:rsidRPr="008E4032" w:rsidRDefault="00D0054C" w:rsidP="00D0054C">
      <w:pPr>
        <w:rPr>
          <w:rFonts w:ascii="Calibri" w:hAnsi="Calibri" w:cs="Calibri"/>
          <w:i/>
          <w:iCs/>
          <w:lang w:val="en-GB"/>
        </w:rPr>
      </w:pPr>
      <w:r w:rsidRPr="008E4032">
        <w:rPr>
          <w:rFonts w:ascii="Calibri" w:hAnsi="Calibri" w:cs="Calibri"/>
          <w:i/>
          <w:iCs/>
          <w:lang w:val="en-GB"/>
        </w:rPr>
        <w:t xml:space="preserve"> </w:t>
      </w:r>
    </w:p>
    <w:p w14:paraId="66A8D4C7" w14:textId="77777777" w:rsidR="00D0054C" w:rsidRPr="008E4032" w:rsidRDefault="00D0054C" w:rsidP="00D0054C">
      <w:pPr>
        <w:rPr>
          <w:rFonts w:ascii="Calibri" w:hAnsi="Calibri" w:cs="Calibri"/>
          <w:b/>
          <w:bCs/>
          <w:i/>
          <w:iCs/>
          <w:u w:val="single"/>
          <w:lang w:val="en-GB"/>
        </w:rPr>
      </w:pPr>
      <w:r w:rsidRPr="008E4032">
        <w:rPr>
          <w:rFonts w:ascii="Calibri" w:hAnsi="Calibri" w:cs="Calibri"/>
          <w:b/>
          <w:bCs/>
          <w:i/>
          <w:iCs/>
          <w:u w:val="single"/>
          <w:lang w:val="en-GB"/>
        </w:rPr>
        <w:t xml:space="preserve">About Ferrum: </w:t>
      </w:r>
    </w:p>
    <w:p w14:paraId="75F7B4A0" w14:textId="77777777" w:rsidR="00D0054C" w:rsidRPr="008E4032" w:rsidRDefault="00D0054C" w:rsidP="00D0054C">
      <w:r w:rsidRPr="008E4032">
        <w:rPr>
          <w:rFonts w:ascii="Calibri" w:hAnsi="Calibri" w:cs="Calibri"/>
          <w:i/>
          <w:iCs/>
          <w:lang w:val="en-GB"/>
        </w:rPr>
        <w:t>Looking at the competencies of HEM and the rich local history of quality craftsmanship in the Warsaw region of Poland inspired the idea of creating a new brand of high quality hifi products. The Ferrum brand was created in early 2020 and set out to combine sustainability, durability, and quality into compact yet attractive packages, focused on one thing only: delivering the best possible audio experience at a challenging price level. When Ferrum created HYPSOS, it redefined power supply designs. When Ferrum created headphone amp OOR, it raised the bar for intimate, analog listening through your favourite headphones. With headphone DAC/AMP ERCO, Ferrum set out to create a high-end audio DAC at entry level change. With our flagship DAC/PREAMP WANDLA we have made tomorrow’s high-end DAC available to a larger group of music lovers today and created yet another addition to our ecosystem of high quality hifi equipment at a more interesting price point. With the introduction of WANDLA HP (</w:t>
      </w:r>
      <w:r>
        <w:rPr>
          <w:rFonts w:ascii="Calibri" w:hAnsi="Calibri" w:cs="Calibri"/>
          <w:i/>
          <w:iCs/>
          <w:lang w:val="en-GB"/>
        </w:rPr>
        <w:t xml:space="preserve">WANDLA </w:t>
      </w:r>
      <w:r w:rsidRPr="008E4032">
        <w:rPr>
          <w:rFonts w:ascii="Calibri" w:hAnsi="Calibri" w:cs="Calibri"/>
          <w:i/>
          <w:iCs/>
          <w:lang w:val="en-GB"/>
        </w:rPr>
        <w:t xml:space="preserve">with headphone amplifier) we now offer three distinct levels of </w:t>
      </w:r>
      <w:r>
        <w:rPr>
          <w:rFonts w:ascii="Calibri" w:hAnsi="Calibri" w:cs="Calibri"/>
          <w:i/>
          <w:iCs/>
          <w:lang w:val="en-GB"/>
        </w:rPr>
        <w:t xml:space="preserve">personal </w:t>
      </w:r>
      <w:r w:rsidRPr="008E4032">
        <w:rPr>
          <w:rFonts w:ascii="Calibri" w:hAnsi="Calibri" w:cs="Calibri"/>
          <w:i/>
          <w:iCs/>
          <w:lang w:val="en-GB"/>
        </w:rPr>
        <w:t xml:space="preserve">audio listening. </w:t>
      </w:r>
      <w:r>
        <w:rPr>
          <w:rFonts w:ascii="Calibri" w:hAnsi="Calibri" w:cs="Calibri"/>
          <w:i/>
          <w:iCs/>
          <w:lang w:val="en-GB"/>
        </w:rPr>
        <w:t xml:space="preserve">Entry: </w:t>
      </w:r>
      <w:r w:rsidRPr="008E4032">
        <w:rPr>
          <w:rFonts w:ascii="Calibri" w:hAnsi="Calibri" w:cs="Calibri"/>
          <w:i/>
          <w:iCs/>
          <w:lang w:val="en-GB"/>
        </w:rPr>
        <w:t>ERCO</w:t>
      </w:r>
      <w:r>
        <w:rPr>
          <w:rFonts w:ascii="Calibri" w:hAnsi="Calibri" w:cs="Calibri"/>
          <w:i/>
          <w:iCs/>
          <w:lang w:val="en-GB"/>
        </w:rPr>
        <w:t xml:space="preserve"> Gen 2</w:t>
      </w:r>
      <w:r w:rsidRPr="008E4032">
        <w:rPr>
          <w:rFonts w:ascii="Calibri" w:hAnsi="Calibri" w:cs="Calibri"/>
          <w:i/>
          <w:iCs/>
          <w:lang w:val="en-GB"/>
        </w:rPr>
        <w:t xml:space="preserve"> - </w:t>
      </w:r>
      <w:r>
        <w:rPr>
          <w:rFonts w:ascii="Calibri" w:hAnsi="Calibri" w:cs="Calibri"/>
          <w:i/>
          <w:iCs/>
          <w:lang w:val="en-GB"/>
        </w:rPr>
        <w:t xml:space="preserve">Mid: </w:t>
      </w:r>
      <w:r w:rsidRPr="008E4032">
        <w:rPr>
          <w:rFonts w:ascii="Calibri" w:hAnsi="Calibri" w:cs="Calibri"/>
          <w:i/>
          <w:iCs/>
          <w:lang w:val="en-GB"/>
        </w:rPr>
        <w:t xml:space="preserve">WANDLA HP - </w:t>
      </w:r>
      <w:r>
        <w:rPr>
          <w:rFonts w:ascii="Calibri" w:hAnsi="Calibri" w:cs="Calibri"/>
          <w:i/>
          <w:iCs/>
          <w:lang w:val="en-GB"/>
        </w:rPr>
        <w:t xml:space="preserve">Top: </w:t>
      </w:r>
      <w:r w:rsidRPr="008E4032">
        <w:rPr>
          <w:rFonts w:ascii="Calibri" w:hAnsi="Calibri" w:cs="Calibri"/>
          <w:i/>
          <w:iCs/>
          <w:lang w:val="en-GB"/>
        </w:rPr>
        <w:t>WANDLA + OOR, where each level has an upgrade path together with HYPSOS. Researching both ERCO and WANDLA DACs led to the development of SERCE, a proprietary digital audio system module that has found a specific place in HEM’s OEM portfolio. Exciting future Ferrum products will follow suit in unique, thrilling, and new ways.</w:t>
      </w:r>
    </w:p>
    <w:p w14:paraId="7EC65C45" w14:textId="3AD95244" w:rsidR="00981224" w:rsidRPr="00A91C2C" w:rsidRDefault="00981224" w:rsidP="00D0054C">
      <w:pPr>
        <w:rPr>
          <w:rFonts w:ascii="Calibri" w:hAnsi="Calibri" w:cs="Calibri"/>
          <w:i/>
          <w:iCs/>
          <w:lang w:val="en-US"/>
        </w:rPr>
      </w:pPr>
    </w:p>
    <w:p w14:paraId="0D237214" w14:textId="77777777" w:rsidR="004826D9" w:rsidRPr="00A91C2C" w:rsidRDefault="004826D9" w:rsidP="004826D9">
      <w:pPr>
        <w:pBdr>
          <w:bottom w:val="single" w:sz="12" w:space="0" w:color="000000"/>
        </w:pBdr>
        <w:rPr>
          <w:rFonts w:ascii="Calibri" w:hAnsi="Calibri" w:cs="Calibri"/>
          <w:lang w:val="en-US"/>
        </w:rPr>
      </w:pPr>
    </w:p>
    <w:p w14:paraId="23DC122E" w14:textId="77777777" w:rsidR="004826D9" w:rsidRPr="00A91C2C" w:rsidRDefault="004826D9" w:rsidP="004826D9">
      <w:pPr>
        <w:rPr>
          <w:rFonts w:ascii="Calibri" w:hAnsi="Calibri" w:cs="Calibri"/>
          <w:lang w:val="en-US"/>
        </w:rPr>
      </w:pPr>
    </w:p>
    <w:p w14:paraId="4CB228EE" w14:textId="77777777" w:rsidR="004826D9" w:rsidRPr="00A91C2C" w:rsidRDefault="004826D9" w:rsidP="004826D9">
      <w:pPr>
        <w:rPr>
          <w:rFonts w:ascii="Calibri" w:hAnsi="Calibri" w:cs="Calibri"/>
          <w:b/>
          <w:bCs/>
          <w:i/>
          <w:iCs/>
          <w:lang w:val="en-US"/>
        </w:rPr>
      </w:pPr>
      <w:r w:rsidRPr="00A91C2C">
        <w:rPr>
          <w:rFonts w:ascii="Calibri" w:hAnsi="Calibri" w:cs="Calibri"/>
          <w:b/>
          <w:bCs/>
          <w:i/>
          <w:iCs/>
          <w:lang w:val="en-US"/>
        </w:rPr>
        <w:t>Editorial note:</w:t>
      </w:r>
    </w:p>
    <w:p w14:paraId="69D91178" w14:textId="7A64C4BB" w:rsidR="004826D9" w:rsidRPr="00A91C2C" w:rsidRDefault="004826D9" w:rsidP="00F26E0F">
      <w:pPr>
        <w:rPr>
          <w:rFonts w:ascii="Calibri" w:hAnsi="Calibri" w:cs="Calibri"/>
          <w:lang w:val="en-US"/>
        </w:rPr>
      </w:pPr>
      <w:r w:rsidRPr="00A91C2C">
        <w:rPr>
          <w:rFonts w:ascii="Calibri" w:hAnsi="Calibri" w:cs="Calibri"/>
          <w:i/>
          <w:iCs/>
          <w:lang w:val="en-US"/>
        </w:rPr>
        <w:t xml:space="preserve">For more information or photographic material in high resolution </w:t>
      </w:r>
      <w:r w:rsidR="00F26E0F" w:rsidRPr="00A91C2C">
        <w:rPr>
          <w:rFonts w:ascii="Calibri" w:hAnsi="Calibri" w:cs="Calibri"/>
          <w:i/>
          <w:iCs/>
          <w:lang w:val="en-US"/>
        </w:rPr>
        <w:t>contact</w:t>
      </w:r>
      <w:r w:rsidRPr="00A91C2C">
        <w:rPr>
          <w:rFonts w:ascii="Calibri" w:hAnsi="Calibri" w:cs="Calibri"/>
          <w:i/>
          <w:iCs/>
          <w:lang w:val="en-US"/>
        </w:rPr>
        <w:t xml:space="preserve"> </w:t>
      </w:r>
      <w:r w:rsidR="00F26E0F" w:rsidRPr="00A91C2C">
        <w:rPr>
          <w:rFonts w:ascii="Calibri" w:hAnsi="Calibri" w:cs="Calibri"/>
          <w:i/>
          <w:iCs/>
          <w:lang w:val="en-US"/>
        </w:rPr>
        <w:t xml:space="preserve">Magdalena </w:t>
      </w:r>
      <w:proofErr w:type="spellStart"/>
      <w:r w:rsidRPr="00A91C2C">
        <w:rPr>
          <w:rFonts w:ascii="Calibri" w:hAnsi="Calibri" w:cs="Calibri"/>
          <w:i/>
          <w:iCs/>
          <w:lang w:val="en-US"/>
        </w:rPr>
        <w:t>Konarska</w:t>
      </w:r>
      <w:proofErr w:type="spellEnd"/>
      <w:r w:rsidRPr="00A91C2C">
        <w:rPr>
          <w:rFonts w:ascii="Calibri" w:hAnsi="Calibri" w:cs="Calibri"/>
          <w:i/>
          <w:iCs/>
          <w:lang w:val="en-US"/>
        </w:rPr>
        <w:t xml:space="preserve"> at </w:t>
      </w:r>
      <w:proofErr w:type="spellStart"/>
      <w:r w:rsidRPr="00A91C2C">
        <w:rPr>
          <w:rFonts w:ascii="Calibri" w:hAnsi="Calibri" w:cs="Calibri"/>
          <w:i/>
          <w:iCs/>
          <w:lang w:val="en-US"/>
        </w:rPr>
        <w:t>media@ferrum.audio</w:t>
      </w:r>
      <w:proofErr w:type="spellEnd"/>
    </w:p>
    <w:p w14:paraId="7C56D0DA" w14:textId="77777777" w:rsidR="006169FA" w:rsidRPr="00A91C2C" w:rsidRDefault="006169FA">
      <w:pPr>
        <w:rPr>
          <w:rFonts w:ascii="Calibri" w:hAnsi="Calibri" w:cs="Calibri"/>
          <w:lang w:val="en-US"/>
        </w:rPr>
      </w:pPr>
    </w:p>
    <w:sectPr w:rsidR="006169FA" w:rsidRPr="00A91C2C">
      <w:headerReference w:type="default" r:id="rId10"/>
      <w:footerReference w:type="defaul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5E81F" w14:textId="77777777" w:rsidR="0006247D" w:rsidRDefault="0006247D">
      <w:r>
        <w:separator/>
      </w:r>
    </w:p>
  </w:endnote>
  <w:endnote w:type="continuationSeparator" w:id="0">
    <w:p w14:paraId="485F9D89" w14:textId="77777777" w:rsidR="0006247D" w:rsidRDefault="0006247D">
      <w:r>
        <w:continuationSeparator/>
      </w:r>
    </w:p>
  </w:endnote>
  <w:endnote w:type="continuationNotice" w:id="1">
    <w:p w14:paraId="7647041E" w14:textId="77777777" w:rsidR="0006247D" w:rsidRDefault="00062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inion Pro">
    <w:panose1 w:val="02040503050306020203"/>
    <w:charset w:val="00"/>
    <w:family w:val="roman"/>
    <w:pitch w:val="variable"/>
    <w:sig w:usb0="6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F3F19" w14:textId="77777777" w:rsidR="00595C88" w:rsidRDefault="00595C88">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55322" w14:textId="77777777" w:rsidR="0006247D" w:rsidRDefault="0006247D">
      <w:r>
        <w:separator/>
      </w:r>
    </w:p>
  </w:footnote>
  <w:footnote w:type="continuationSeparator" w:id="0">
    <w:p w14:paraId="36EB4C1D" w14:textId="77777777" w:rsidR="0006247D" w:rsidRDefault="0006247D">
      <w:r>
        <w:continuationSeparator/>
      </w:r>
    </w:p>
  </w:footnote>
  <w:footnote w:type="continuationNotice" w:id="1">
    <w:p w14:paraId="03769A88" w14:textId="77777777" w:rsidR="0006247D" w:rsidRDefault="000624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00EB9" w14:textId="77777777" w:rsidR="00595C88" w:rsidRDefault="00595C88">
    <w:pPr>
      <w:pStyle w:val="Kop-envoet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E469E1"/>
    <w:multiLevelType w:val="hybridMultilevel"/>
    <w:tmpl w:val="8540627E"/>
    <w:lvl w:ilvl="0" w:tplc="3F7CD268">
      <w:start w:val="8"/>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70844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D9"/>
    <w:rsid w:val="00026ACC"/>
    <w:rsid w:val="0005747D"/>
    <w:rsid w:val="0006247D"/>
    <w:rsid w:val="00075591"/>
    <w:rsid w:val="000D2520"/>
    <w:rsid w:val="00145F4E"/>
    <w:rsid w:val="00162944"/>
    <w:rsid w:val="0018388E"/>
    <w:rsid w:val="00197D5A"/>
    <w:rsid w:val="00214B5F"/>
    <w:rsid w:val="002521CC"/>
    <w:rsid w:val="0027029C"/>
    <w:rsid w:val="00293CC1"/>
    <w:rsid w:val="002B048C"/>
    <w:rsid w:val="002B69EC"/>
    <w:rsid w:val="002D48BA"/>
    <w:rsid w:val="002F6E02"/>
    <w:rsid w:val="003247CF"/>
    <w:rsid w:val="00343CE9"/>
    <w:rsid w:val="003634F5"/>
    <w:rsid w:val="00372472"/>
    <w:rsid w:val="00387B7C"/>
    <w:rsid w:val="003A2A7C"/>
    <w:rsid w:val="003A58B8"/>
    <w:rsid w:val="003C64E3"/>
    <w:rsid w:val="003D3AD7"/>
    <w:rsid w:val="00416FFA"/>
    <w:rsid w:val="00420E9A"/>
    <w:rsid w:val="0044060E"/>
    <w:rsid w:val="00451581"/>
    <w:rsid w:val="0045242C"/>
    <w:rsid w:val="00456C34"/>
    <w:rsid w:val="00473EB4"/>
    <w:rsid w:val="004826D9"/>
    <w:rsid w:val="004A3CAC"/>
    <w:rsid w:val="004B1446"/>
    <w:rsid w:val="004E5B27"/>
    <w:rsid w:val="004F6186"/>
    <w:rsid w:val="00556785"/>
    <w:rsid w:val="00593411"/>
    <w:rsid w:val="00595C88"/>
    <w:rsid w:val="005A778F"/>
    <w:rsid w:val="005F1FB9"/>
    <w:rsid w:val="00606C89"/>
    <w:rsid w:val="006169FA"/>
    <w:rsid w:val="00650DA1"/>
    <w:rsid w:val="006671DB"/>
    <w:rsid w:val="00674C5F"/>
    <w:rsid w:val="006846F9"/>
    <w:rsid w:val="006A57C1"/>
    <w:rsid w:val="006B3DEF"/>
    <w:rsid w:val="006E09BF"/>
    <w:rsid w:val="006E370A"/>
    <w:rsid w:val="00701797"/>
    <w:rsid w:val="0072408B"/>
    <w:rsid w:val="00775AFF"/>
    <w:rsid w:val="007F1231"/>
    <w:rsid w:val="0081144E"/>
    <w:rsid w:val="00827AE0"/>
    <w:rsid w:val="008479A9"/>
    <w:rsid w:val="00866EA0"/>
    <w:rsid w:val="008702DD"/>
    <w:rsid w:val="00881A38"/>
    <w:rsid w:val="008930F4"/>
    <w:rsid w:val="008C1E47"/>
    <w:rsid w:val="009006C6"/>
    <w:rsid w:val="00951AE4"/>
    <w:rsid w:val="00981224"/>
    <w:rsid w:val="00992C4B"/>
    <w:rsid w:val="009C0994"/>
    <w:rsid w:val="00A25E2A"/>
    <w:rsid w:val="00A45B85"/>
    <w:rsid w:val="00A5298A"/>
    <w:rsid w:val="00A5743E"/>
    <w:rsid w:val="00A86831"/>
    <w:rsid w:val="00A91C2C"/>
    <w:rsid w:val="00AD1002"/>
    <w:rsid w:val="00AE087F"/>
    <w:rsid w:val="00AE5B0D"/>
    <w:rsid w:val="00AF5616"/>
    <w:rsid w:val="00B27A53"/>
    <w:rsid w:val="00B600DD"/>
    <w:rsid w:val="00B82838"/>
    <w:rsid w:val="00BE7D3D"/>
    <w:rsid w:val="00BF519F"/>
    <w:rsid w:val="00C15B0C"/>
    <w:rsid w:val="00C660A0"/>
    <w:rsid w:val="00C84ADC"/>
    <w:rsid w:val="00C97BEE"/>
    <w:rsid w:val="00CC3A66"/>
    <w:rsid w:val="00CD208B"/>
    <w:rsid w:val="00CD68E3"/>
    <w:rsid w:val="00CF3CC1"/>
    <w:rsid w:val="00D0054C"/>
    <w:rsid w:val="00D34427"/>
    <w:rsid w:val="00D52F6D"/>
    <w:rsid w:val="00D60040"/>
    <w:rsid w:val="00DC34D8"/>
    <w:rsid w:val="00DF0DA2"/>
    <w:rsid w:val="00E04C25"/>
    <w:rsid w:val="00E355D8"/>
    <w:rsid w:val="00E5434D"/>
    <w:rsid w:val="00EA535C"/>
    <w:rsid w:val="00EE72A8"/>
    <w:rsid w:val="00F175AF"/>
    <w:rsid w:val="00F26E0F"/>
    <w:rsid w:val="00F80504"/>
    <w:rsid w:val="022EA397"/>
    <w:rsid w:val="0269C607"/>
    <w:rsid w:val="02F36063"/>
    <w:rsid w:val="03FEA98B"/>
    <w:rsid w:val="04258053"/>
    <w:rsid w:val="04C7219B"/>
    <w:rsid w:val="0668B941"/>
    <w:rsid w:val="083ED64A"/>
    <w:rsid w:val="0913939B"/>
    <w:rsid w:val="0A48C68F"/>
    <w:rsid w:val="0BBC584D"/>
    <w:rsid w:val="0CC5F705"/>
    <w:rsid w:val="0D49503B"/>
    <w:rsid w:val="0D54F37C"/>
    <w:rsid w:val="0DABD0C8"/>
    <w:rsid w:val="0EECCFB0"/>
    <w:rsid w:val="0F186DED"/>
    <w:rsid w:val="10952F90"/>
    <w:rsid w:val="13525E10"/>
    <w:rsid w:val="1711C3C1"/>
    <w:rsid w:val="17A0D95A"/>
    <w:rsid w:val="189043D3"/>
    <w:rsid w:val="19C74A4F"/>
    <w:rsid w:val="19EF3FB1"/>
    <w:rsid w:val="1A291F45"/>
    <w:rsid w:val="1B85B7AD"/>
    <w:rsid w:val="1C57C602"/>
    <w:rsid w:val="1CDE90C0"/>
    <w:rsid w:val="1E4880B3"/>
    <w:rsid w:val="202AA6BE"/>
    <w:rsid w:val="20779E36"/>
    <w:rsid w:val="218D2645"/>
    <w:rsid w:val="21C7C9D6"/>
    <w:rsid w:val="22BABA38"/>
    <w:rsid w:val="23C85EBC"/>
    <w:rsid w:val="2468CE3D"/>
    <w:rsid w:val="25DE05E2"/>
    <w:rsid w:val="2742631C"/>
    <w:rsid w:val="2821DBAC"/>
    <w:rsid w:val="284A2F5C"/>
    <w:rsid w:val="2A70AE2C"/>
    <w:rsid w:val="2ABC8637"/>
    <w:rsid w:val="2ACD4447"/>
    <w:rsid w:val="2B2DDFA5"/>
    <w:rsid w:val="2B5FDA8A"/>
    <w:rsid w:val="2BC6F58A"/>
    <w:rsid w:val="2C0C7C00"/>
    <w:rsid w:val="2D2255A2"/>
    <w:rsid w:val="2D4104D7"/>
    <w:rsid w:val="2DB20152"/>
    <w:rsid w:val="2EB41C9F"/>
    <w:rsid w:val="2FC34471"/>
    <w:rsid w:val="300E12C2"/>
    <w:rsid w:val="307566DD"/>
    <w:rsid w:val="338CCAF9"/>
    <w:rsid w:val="33DF514C"/>
    <w:rsid w:val="3508DCBF"/>
    <w:rsid w:val="350F3DE0"/>
    <w:rsid w:val="35C76D9F"/>
    <w:rsid w:val="395E6026"/>
    <w:rsid w:val="39726F09"/>
    <w:rsid w:val="39E7B8F7"/>
    <w:rsid w:val="3A113407"/>
    <w:rsid w:val="3A4FBD21"/>
    <w:rsid w:val="3B432657"/>
    <w:rsid w:val="3B8D025A"/>
    <w:rsid w:val="3C5F0DD6"/>
    <w:rsid w:val="3DF68F1D"/>
    <w:rsid w:val="3E39EC8C"/>
    <w:rsid w:val="3EC5B4A9"/>
    <w:rsid w:val="41FCB332"/>
    <w:rsid w:val="42293F12"/>
    <w:rsid w:val="436197EB"/>
    <w:rsid w:val="43892374"/>
    <w:rsid w:val="43D06E3E"/>
    <w:rsid w:val="43F933C4"/>
    <w:rsid w:val="46432837"/>
    <w:rsid w:val="48D9059C"/>
    <w:rsid w:val="494A7DD5"/>
    <w:rsid w:val="4A461346"/>
    <w:rsid w:val="4B92F85E"/>
    <w:rsid w:val="4BEE817F"/>
    <w:rsid w:val="4CDE467C"/>
    <w:rsid w:val="4D52E319"/>
    <w:rsid w:val="4E5BC87B"/>
    <w:rsid w:val="4EF2B03B"/>
    <w:rsid w:val="4FD15474"/>
    <w:rsid w:val="50DC7566"/>
    <w:rsid w:val="516CCD7F"/>
    <w:rsid w:val="52A5D53C"/>
    <w:rsid w:val="52B17E8F"/>
    <w:rsid w:val="53F21239"/>
    <w:rsid w:val="552E80A2"/>
    <w:rsid w:val="5610B1A1"/>
    <w:rsid w:val="571CD81C"/>
    <w:rsid w:val="577A982A"/>
    <w:rsid w:val="582E9543"/>
    <w:rsid w:val="5837531A"/>
    <w:rsid w:val="58AD58E8"/>
    <w:rsid w:val="5A17FC17"/>
    <w:rsid w:val="5AA9AFE2"/>
    <w:rsid w:val="5B1E8ABA"/>
    <w:rsid w:val="5B6E53BB"/>
    <w:rsid w:val="5B8E9FF9"/>
    <w:rsid w:val="5C03A43F"/>
    <w:rsid w:val="5E3B0F33"/>
    <w:rsid w:val="5EC91502"/>
    <w:rsid w:val="6075FC9B"/>
    <w:rsid w:val="60F4A41D"/>
    <w:rsid w:val="6145E242"/>
    <w:rsid w:val="61DF002C"/>
    <w:rsid w:val="635A7FB7"/>
    <w:rsid w:val="63AEF6BB"/>
    <w:rsid w:val="652398CA"/>
    <w:rsid w:val="67BF83B4"/>
    <w:rsid w:val="68750D07"/>
    <w:rsid w:val="6A3E08AB"/>
    <w:rsid w:val="6A532C19"/>
    <w:rsid w:val="6A7514DA"/>
    <w:rsid w:val="6A97BA21"/>
    <w:rsid w:val="6AB3772D"/>
    <w:rsid w:val="6B3FA462"/>
    <w:rsid w:val="6C95E201"/>
    <w:rsid w:val="6CC217E1"/>
    <w:rsid w:val="6E175A9A"/>
    <w:rsid w:val="6F0CD963"/>
    <w:rsid w:val="70BB6163"/>
    <w:rsid w:val="70FBDDEF"/>
    <w:rsid w:val="71653DB4"/>
    <w:rsid w:val="722629FD"/>
    <w:rsid w:val="730F55FF"/>
    <w:rsid w:val="73D37C52"/>
    <w:rsid w:val="7631F556"/>
    <w:rsid w:val="76556CF8"/>
    <w:rsid w:val="774C9ABE"/>
    <w:rsid w:val="779DE38D"/>
    <w:rsid w:val="78E01E28"/>
    <w:rsid w:val="7AAAC9BC"/>
    <w:rsid w:val="7B057A68"/>
    <w:rsid w:val="7B1AA195"/>
    <w:rsid w:val="7D38B843"/>
    <w:rsid w:val="7DA26337"/>
    <w:rsid w:val="7E0CD10E"/>
    <w:rsid w:val="7EEA957B"/>
    <w:rsid w:val="7F7825DB"/>
    <w:rsid w:val="7F880CDC"/>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decimalSymbol w:val=","/>
  <w:listSeparator w:val=";"/>
  <w14:docId w14:val="2B585803"/>
  <w15:chartTrackingRefBased/>
  <w15:docId w15:val="{F1080525-41F2-410C-A40B-583498B8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26D9"/>
    <w:pPr>
      <w:pBdr>
        <w:top w:val="nil"/>
        <w:left w:val="nil"/>
        <w:bottom w:val="nil"/>
        <w:right w:val="nil"/>
        <w:between w:val="nil"/>
        <w:bar w:val="nil"/>
      </w:pBdr>
    </w:pPr>
    <w:rPr>
      <w:rFonts w:ascii="Arial" w:eastAsia="Arial Unicode MS" w:hAnsi="Arial" w:cs="Arial Unicode MS"/>
      <w:color w:val="000000"/>
      <w:u w:color="000000"/>
      <w:bdr w:val="nil"/>
      <w:lang w:eastAsia="nl-NL"/>
      <w14:textOutline w14:w="12700" w14:cap="flat" w14:cmpd="sng" w14:algn="ctr">
        <w14:noFill/>
        <w14:prstDash w14:val="solid"/>
        <w14:miter w14:lim="400000"/>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envoettekst">
    <w:name w:val="Kop- en voettekst"/>
    <w:rsid w:val="004826D9"/>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eastAsia="nl-NL"/>
      <w14:textOutline w14:w="0" w14:cap="flat" w14:cmpd="sng" w14:algn="ctr">
        <w14:noFill/>
        <w14:prstDash w14:val="solid"/>
        <w14:bevel/>
      </w14:textOutline>
    </w:rPr>
  </w:style>
  <w:style w:type="paragraph" w:styleId="Lijstalinea">
    <w:name w:val="List Paragraph"/>
    <w:basedOn w:val="Standaard"/>
    <w:uiPriority w:val="34"/>
    <w:qFormat/>
    <w:rsid w:val="00AE087F"/>
    <w:pPr>
      <w:ind w:left="720"/>
      <w:contextualSpacing/>
    </w:pPr>
  </w:style>
  <w:style w:type="paragraph" w:customStyle="1" w:styleId="Basisalinea">
    <w:name w:val="[Basisalinea]"/>
    <w:basedOn w:val="Standaard"/>
    <w:uiPriority w:val="99"/>
    <w:rsid w:val="00AE08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Minion Pro" w:eastAsiaTheme="minorHAnsi" w:hAnsi="Minion Pro" w:cs="Minion Pro"/>
      <w:bdr w:val="none" w:sz="0" w:space="0" w:color="auto"/>
      <w:lang w:eastAsia="en-US"/>
      <w14:textOutline w14:w="0" w14:cap="rnd" w14:cmpd="sng" w14:algn="ctr">
        <w14:noFill/>
        <w14:prstDash w14:val="solid"/>
        <w14:bevel/>
      </w14:textOutline>
    </w:rPr>
  </w:style>
  <w:style w:type="character" w:styleId="Hyperlink">
    <w:name w:val="Hyperlink"/>
    <w:basedOn w:val="Standaardalinea-lettertype"/>
    <w:uiPriority w:val="99"/>
    <w:unhideWhenUsed/>
    <w:rsid w:val="00AE087F"/>
    <w:rPr>
      <w:color w:val="0563C1" w:themeColor="hyperlink"/>
      <w:u w:val="single"/>
    </w:rPr>
  </w:style>
  <w:style w:type="character" w:styleId="Onopgelostemelding">
    <w:name w:val="Unresolved Mention"/>
    <w:basedOn w:val="Standaardalinea-lettertype"/>
    <w:uiPriority w:val="99"/>
    <w:semiHidden/>
    <w:unhideWhenUsed/>
    <w:rsid w:val="00AE087F"/>
    <w:rPr>
      <w:color w:val="605E5C"/>
      <w:shd w:val="clear" w:color="auto" w:fill="E1DFDD"/>
    </w:rPr>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rFonts w:ascii="Arial" w:eastAsia="Arial Unicode MS" w:hAnsi="Arial" w:cs="Arial Unicode MS"/>
      <w:color w:val="000000"/>
      <w:sz w:val="20"/>
      <w:szCs w:val="20"/>
      <w:u w:color="000000"/>
      <w:bdr w:val="nil"/>
      <w:lang w:eastAsia="nl-NL"/>
      <w14:textOutline w14:w="12700" w14:cap="flat" w14:cmpd="sng" w14:algn="ctr">
        <w14:noFill/>
        <w14:prstDash w14:val="solid"/>
        <w14:miter w14:lim="400000"/>
      </w14:textOutline>
    </w:rPr>
  </w:style>
  <w:style w:type="character" w:styleId="Verwijzingopmerking">
    <w:name w:val="annotation reference"/>
    <w:basedOn w:val="Standaardalinea-lettertype"/>
    <w:uiPriority w:val="99"/>
    <w:semiHidden/>
    <w:unhideWhenUsed/>
    <w:rPr>
      <w:sz w:val="16"/>
      <w:szCs w:val="16"/>
    </w:rPr>
  </w:style>
  <w:style w:type="paragraph" w:styleId="Koptekst">
    <w:name w:val="header"/>
    <w:basedOn w:val="Standaard"/>
    <w:link w:val="KoptekstChar"/>
    <w:uiPriority w:val="99"/>
    <w:semiHidden/>
    <w:unhideWhenUsed/>
    <w:rsid w:val="00A5743E"/>
    <w:pPr>
      <w:tabs>
        <w:tab w:val="center" w:pos="4536"/>
        <w:tab w:val="right" w:pos="9072"/>
      </w:tabs>
    </w:pPr>
  </w:style>
  <w:style w:type="character" w:customStyle="1" w:styleId="KoptekstChar">
    <w:name w:val="Koptekst Char"/>
    <w:basedOn w:val="Standaardalinea-lettertype"/>
    <w:link w:val="Koptekst"/>
    <w:uiPriority w:val="99"/>
    <w:semiHidden/>
    <w:rsid w:val="00A5743E"/>
    <w:rPr>
      <w:rFonts w:ascii="Arial" w:eastAsia="Arial Unicode MS" w:hAnsi="Arial" w:cs="Arial Unicode MS"/>
      <w:color w:val="000000"/>
      <w:u w:color="000000"/>
      <w:bdr w:val="nil"/>
      <w:lang w:eastAsia="nl-NL"/>
      <w14:textOutline w14:w="12700" w14:cap="flat" w14:cmpd="sng" w14:algn="ctr">
        <w14:noFill/>
        <w14:prstDash w14:val="solid"/>
        <w14:miter w14:lim="400000"/>
      </w14:textOutline>
    </w:rPr>
  </w:style>
  <w:style w:type="paragraph" w:styleId="Voettekst">
    <w:name w:val="footer"/>
    <w:basedOn w:val="Standaard"/>
    <w:link w:val="VoettekstChar"/>
    <w:uiPriority w:val="99"/>
    <w:semiHidden/>
    <w:unhideWhenUsed/>
    <w:rsid w:val="00A5743E"/>
    <w:pPr>
      <w:tabs>
        <w:tab w:val="center" w:pos="4536"/>
        <w:tab w:val="right" w:pos="9072"/>
      </w:tabs>
    </w:pPr>
  </w:style>
  <w:style w:type="character" w:customStyle="1" w:styleId="VoettekstChar">
    <w:name w:val="Voettekst Char"/>
    <w:basedOn w:val="Standaardalinea-lettertype"/>
    <w:link w:val="Voettekst"/>
    <w:uiPriority w:val="99"/>
    <w:semiHidden/>
    <w:rsid w:val="00A5743E"/>
    <w:rPr>
      <w:rFonts w:ascii="Arial" w:eastAsia="Arial Unicode MS" w:hAnsi="Arial" w:cs="Arial Unicode MS"/>
      <w:color w:val="000000"/>
      <w:u w:color="000000"/>
      <w:bdr w:val="nil"/>
      <w:lang w:eastAsia="nl-N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211458">
      <w:bodyDiv w:val="1"/>
      <w:marLeft w:val="0"/>
      <w:marRight w:val="0"/>
      <w:marTop w:val="0"/>
      <w:marBottom w:val="0"/>
      <w:divBdr>
        <w:top w:val="none" w:sz="0" w:space="0" w:color="auto"/>
        <w:left w:val="none" w:sz="0" w:space="0" w:color="auto"/>
        <w:bottom w:val="none" w:sz="0" w:space="0" w:color="auto"/>
        <w:right w:val="none" w:sz="0" w:space="0" w:color="auto"/>
      </w:divBdr>
      <w:divsChild>
        <w:div w:id="134956252">
          <w:marLeft w:val="0"/>
          <w:marRight w:val="0"/>
          <w:marTop w:val="0"/>
          <w:marBottom w:val="0"/>
          <w:divBdr>
            <w:top w:val="none" w:sz="0" w:space="0" w:color="auto"/>
            <w:left w:val="none" w:sz="0" w:space="0" w:color="auto"/>
            <w:bottom w:val="none" w:sz="0" w:space="0" w:color="auto"/>
            <w:right w:val="none" w:sz="0" w:space="0" w:color="auto"/>
          </w:divBdr>
        </w:div>
        <w:div w:id="1301301542">
          <w:marLeft w:val="0"/>
          <w:marRight w:val="0"/>
          <w:marTop w:val="0"/>
          <w:marBottom w:val="0"/>
          <w:divBdr>
            <w:top w:val="none" w:sz="0" w:space="0" w:color="auto"/>
            <w:left w:val="none" w:sz="0" w:space="0" w:color="auto"/>
            <w:bottom w:val="none" w:sz="0" w:space="0" w:color="auto"/>
            <w:right w:val="none" w:sz="0" w:space="0" w:color="auto"/>
          </w:divBdr>
        </w:div>
        <w:div w:id="1459302131">
          <w:marLeft w:val="0"/>
          <w:marRight w:val="0"/>
          <w:marTop w:val="0"/>
          <w:marBottom w:val="0"/>
          <w:divBdr>
            <w:top w:val="none" w:sz="0" w:space="0" w:color="auto"/>
            <w:left w:val="none" w:sz="0" w:space="0" w:color="auto"/>
            <w:bottom w:val="none" w:sz="0" w:space="0" w:color="auto"/>
            <w:right w:val="none" w:sz="0" w:space="0" w:color="auto"/>
          </w:divBdr>
        </w:div>
        <w:div w:id="1030955771">
          <w:marLeft w:val="0"/>
          <w:marRight w:val="0"/>
          <w:marTop w:val="0"/>
          <w:marBottom w:val="0"/>
          <w:divBdr>
            <w:top w:val="none" w:sz="0" w:space="0" w:color="auto"/>
            <w:left w:val="none" w:sz="0" w:space="0" w:color="auto"/>
            <w:bottom w:val="none" w:sz="0" w:space="0" w:color="auto"/>
            <w:right w:val="none" w:sz="0" w:space="0" w:color="auto"/>
          </w:divBdr>
        </w:div>
        <w:div w:id="348265818">
          <w:marLeft w:val="0"/>
          <w:marRight w:val="0"/>
          <w:marTop w:val="0"/>
          <w:marBottom w:val="0"/>
          <w:divBdr>
            <w:top w:val="none" w:sz="0" w:space="0" w:color="auto"/>
            <w:left w:val="none" w:sz="0" w:space="0" w:color="auto"/>
            <w:bottom w:val="none" w:sz="0" w:space="0" w:color="auto"/>
            <w:right w:val="none" w:sz="0" w:space="0" w:color="auto"/>
          </w:divBdr>
        </w:div>
        <w:div w:id="322976758">
          <w:marLeft w:val="0"/>
          <w:marRight w:val="0"/>
          <w:marTop w:val="0"/>
          <w:marBottom w:val="0"/>
          <w:divBdr>
            <w:top w:val="none" w:sz="0" w:space="0" w:color="auto"/>
            <w:left w:val="none" w:sz="0" w:space="0" w:color="auto"/>
            <w:bottom w:val="none" w:sz="0" w:space="0" w:color="auto"/>
            <w:right w:val="none" w:sz="0" w:space="0" w:color="auto"/>
          </w:divBdr>
        </w:div>
        <w:div w:id="1810510473">
          <w:marLeft w:val="0"/>
          <w:marRight w:val="0"/>
          <w:marTop w:val="0"/>
          <w:marBottom w:val="0"/>
          <w:divBdr>
            <w:top w:val="none" w:sz="0" w:space="0" w:color="auto"/>
            <w:left w:val="none" w:sz="0" w:space="0" w:color="auto"/>
            <w:bottom w:val="none" w:sz="0" w:space="0" w:color="auto"/>
            <w:right w:val="none" w:sz="0" w:space="0" w:color="auto"/>
          </w:divBdr>
        </w:div>
        <w:div w:id="1106122019">
          <w:marLeft w:val="0"/>
          <w:marRight w:val="0"/>
          <w:marTop w:val="0"/>
          <w:marBottom w:val="0"/>
          <w:divBdr>
            <w:top w:val="none" w:sz="0" w:space="0" w:color="auto"/>
            <w:left w:val="none" w:sz="0" w:space="0" w:color="auto"/>
            <w:bottom w:val="none" w:sz="0" w:space="0" w:color="auto"/>
            <w:right w:val="none" w:sz="0" w:space="0" w:color="auto"/>
          </w:divBdr>
        </w:div>
        <w:div w:id="1680040397">
          <w:marLeft w:val="0"/>
          <w:marRight w:val="0"/>
          <w:marTop w:val="0"/>
          <w:marBottom w:val="0"/>
          <w:divBdr>
            <w:top w:val="none" w:sz="0" w:space="0" w:color="auto"/>
            <w:left w:val="none" w:sz="0" w:space="0" w:color="auto"/>
            <w:bottom w:val="none" w:sz="0" w:space="0" w:color="auto"/>
            <w:right w:val="none" w:sz="0" w:space="0" w:color="auto"/>
          </w:divBdr>
        </w:div>
        <w:div w:id="735783250">
          <w:marLeft w:val="0"/>
          <w:marRight w:val="0"/>
          <w:marTop w:val="0"/>
          <w:marBottom w:val="0"/>
          <w:divBdr>
            <w:top w:val="none" w:sz="0" w:space="0" w:color="auto"/>
            <w:left w:val="none" w:sz="0" w:space="0" w:color="auto"/>
            <w:bottom w:val="none" w:sz="0" w:space="0" w:color="auto"/>
            <w:right w:val="none" w:sz="0" w:space="0" w:color="auto"/>
          </w:divBdr>
        </w:div>
        <w:div w:id="1230381957">
          <w:marLeft w:val="0"/>
          <w:marRight w:val="0"/>
          <w:marTop w:val="0"/>
          <w:marBottom w:val="0"/>
          <w:divBdr>
            <w:top w:val="none" w:sz="0" w:space="0" w:color="auto"/>
            <w:left w:val="none" w:sz="0" w:space="0" w:color="auto"/>
            <w:bottom w:val="none" w:sz="0" w:space="0" w:color="auto"/>
            <w:right w:val="none" w:sz="0" w:space="0" w:color="auto"/>
          </w:divBdr>
        </w:div>
        <w:div w:id="1122575023">
          <w:marLeft w:val="0"/>
          <w:marRight w:val="0"/>
          <w:marTop w:val="0"/>
          <w:marBottom w:val="0"/>
          <w:divBdr>
            <w:top w:val="none" w:sz="0" w:space="0" w:color="auto"/>
            <w:left w:val="none" w:sz="0" w:space="0" w:color="auto"/>
            <w:bottom w:val="none" w:sz="0" w:space="0" w:color="auto"/>
            <w:right w:val="none" w:sz="0" w:space="0" w:color="auto"/>
          </w:divBdr>
        </w:div>
        <w:div w:id="406266994">
          <w:marLeft w:val="0"/>
          <w:marRight w:val="0"/>
          <w:marTop w:val="0"/>
          <w:marBottom w:val="0"/>
          <w:divBdr>
            <w:top w:val="none" w:sz="0" w:space="0" w:color="auto"/>
            <w:left w:val="none" w:sz="0" w:space="0" w:color="auto"/>
            <w:bottom w:val="none" w:sz="0" w:space="0" w:color="auto"/>
            <w:right w:val="none" w:sz="0" w:space="0" w:color="auto"/>
          </w:divBdr>
        </w:div>
        <w:div w:id="842665366">
          <w:marLeft w:val="0"/>
          <w:marRight w:val="0"/>
          <w:marTop w:val="0"/>
          <w:marBottom w:val="0"/>
          <w:divBdr>
            <w:top w:val="none" w:sz="0" w:space="0" w:color="auto"/>
            <w:left w:val="none" w:sz="0" w:space="0" w:color="auto"/>
            <w:bottom w:val="none" w:sz="0" w:space="0" w:color="auto"/>
            <w:right w:val="none" w:sz="0" w:space="0" w:color="auto"/>
          </w:divBdr>
        </w:div>
        <w:div w:id="1143503294">
          <w:marLeft w:val="0"/>
          <w:marRight w:val="0"/>
          <w:marTop w:val="0"/>
          <w:marBottom w:val="0"/>
          <w:divBdr>
            <w:top w:val="none" w:sz="0" w:space="0" w:color="auto"/>
            <w:left w:val="none" w:sz="0" w:space="0" w:color="auto"/>
            <w:bottom w:val="none" w:sz="0" w:space="0" w:color="auto"/>
            <w:right w:val="none" w:sz="0" w:space="0" w:color="auto"/>
          </w:divBdr>
        </w:div>
        <w:div w:id="343748959">
          <w:marLeft w:val="0"/>
          <w:marRight w:val="0"/>
          <w:marTop w:val="0"/>
          <w:marBottom w:val="0"/>
          <w:divBdr>
            <w:top w:val="none" w:sz="0" w:space="0" w:color="auto"/>
            <w:left w:val="none" w:sz="0" w:space="0" w:color="auto"/>
            <w:bottom w:val="none" w:sz="0" w:space="0" w:color="auto"/>
            <w:right w:val="none" w:sz="0" w:space="0" w:color="auto"/>
          </w:divBdr>
        </w:div>
        <w:div w:id="757600225">
          <w:marLeft w:val="0"/>
          <w:marRight w:val="0"/>
          <w:marTop w:val="0"/>
          <w:marBottom w:val="0"/>
          <w:divBdr>
            <w:top w:val="none" w:sz="0" w:space="0" w:color="auto"/>
            <w:left w:val="none" w:sz="0" w:space="0" w:color="auto"/>
            <w:bottom w:val="none" w:sz="0" w:space="0" w:color="auto"/>
            <w:right w:val="none" w:sz="0" w:space="0" w:color="auto"/>
          </w:divBdr>
        </w:div>
        <w:div w:id="675352505">
          <w:marLeft w:val="0"/>
          <w:marRight w:val="0"/>
          <w:marTop w:val="0"/>
          <w:marBottom w:val="0"/>
          <w:divBdr>
            <w:top w:val="none" w:sz="0" w:space="0" w:color="auto"/>
            <w:left w:val="none" w:sz="0" w:space="0" w:color="auto"/>
            <w:bottom w:val="none" w:sz="0" w:space="0" w:color="auto"/>
            <w:right w:val="none" w:sz="0" w:space="0" w:color="auto"/>
          </w:divBdr>
        </w:div>
        <w:div w:id="951713969">
          <w:marLeft w:val="0"/>
          <w:marRight w:val="0"/>
          <w:marTop w:val="0"/>
          <w:marBottom w:val="0"/>
          <w:divBdr>
            <w:top w:val="none" w:sz="0" w:space="0" w:color="auto"/>
            <w:left w:val="none" w:sz="0" w:space="0" w:color="auto"/>
            <w:bottom w:val="none" w:sz="0" w:space="0" w:color="auto"/>
            <w:right w:val="none" w:sz="0" w:space="0" w:color="auto"/>
          </w:divBdr>
        </w:div>
        <w:div w:id="474378907">
          <w:marLeft w:val="0"/>
          <w:marRight w:val="0"/>
          <w:marTop w:val="0"/>
          <w:marBottom w:val="0"/>
          <w:divBdr>
            <w:top w:val="none" w:sz="0" w:space="0" w:color="auto"/>
            <w:left w:val="none" w:sz="0" w:space="0" w:color="auto"/>
            <w:bottom w:val="none" w:sz="0" w:space="0" w:color="auto"/>
            <w:right w:val="none" w:sz="0" w:space="0" w:color="auto"/>
          </w:divBdr>
        </w:div>
        <w:div w:id="1517619896">
          <w:marLeft w:val="0"/>
          <w:marRight w:val="0"/>
          <w:marTop w:val="0"/>
          <w:marBottom w:val="0"/>
          <w:divBdr>
            <w:top w:val="none" w:sz="0" w:space="0" w:color="auto"/>
            <w:left w:val="none" w:sz="0" w:space="0" w:color="auto"/>
            <w:bottom w:val="none" w:sz="0" w:space="0" w:color="auto"/>
            <w:right w:val="none" w:sz="0" w:space="0" w:color="auto"/>
          </w:divBdr>
        </w:div>
        <w:div w:id="973020123">
          <w:marLeft w:val="0"/>
          <w:marRight w:val="0"/>
          <w:marTop w:val="0"/>
          <w:marBottom w:val="0"/>
          <w:divBdr>
            <w:top w:val="none" w:sz="0" w:space="0" w:color="auto"/>
            <w:left w:val="none" w:sz="0" w:space="0" w:color="auto"/>
            <w:bottom w:val="none" w:sz="0" w:space="0" w:color="auto"/>
            <w:right w:val="none" w:sz="0" w:space="0" w:color="auto"/>
          </w:divBdr>
        </w:div>
        <w:div w:id="977686785">
          <w:marLeft w:val="0"/>
          <w:marRight w:val="0"/>
          <w:marTop w:val="0"/>
          <w:marBottom w:val="0"/>
          <w:divBdr>
            <w:top w:val="none" w:sz="0" w:space="0" w:color="auto"/>
            <w:left w:val="none" w:sz="0" w:space="0" w:color="auto"/>
            <w:bottom w:val="none" w:sz="0" w:space="0" w:color="auto"/>
            <w:right w:val="none" w:sz="0" w:space="0" w:color="auto"/>
          </w:divBdr>
        </w:div>
        <w:div w:id="968584329">
          <w:marLeft w:val="0"/>
          <w:marRight w:val="0"/>
          <w:marTop w:val="0"/>
          <w:marBottom w:val="0"/>
          <w:divBdr>
            <w:top w:val="none" w:sz="0" w:space="0" w:color="auto"/>
            <w:left w:val="none" w:sz="0" w:space="0" w:color="auto"/>
            <w:bottom w:val="none" w:sz="0" w:space="0" w:color="auto"/>
            <w:right w:val="none" w:sz="0" w:space="0" w:color="auto"/>
          </w:divBdr>
        </w:div>
        <w:div w:id="1761247142">
          <w:marLeft w:val="0"/>
          <w:marRight w:val="0"/>
          <w:marTop w:val="0"/>
          <w:marBottom w:val="0"/>
          <w:divBdr>
            <w:top w:val="none" w:sz="0" w:space="0" w:color="auto"/>
            <w:left w:val="none" w:sz="0" w:space="0" w:color="auto"/>
            <w:bottom w:val="none" w:sz="0" w:space="0" w:color="auto"/>
            <w:right w:val="none" w:sz="0" w:space="0" w:color="auto"/>
          </w:divBdr>
        </w:div>
        <w:div w:id="1121193642">
          <w:marLeft w:val="0"/>
          <w:marRight w:val="0"/>
          <w:marTop w:val="0"/>
          <w:marBottom w:val="0"/>
          <w:divBdr>
            <w:top w:val="none" w:sz="0" w:space="0" w:color="auto"/>
            <w:left w:val="none" w:sz="0" w:space="0" w:color="auto"/>
            <w:bottom w:val="none" w:sz="0" w:space="0" w:color="auto"/>
            <w:right w:val="none" w:sz="0" w:space="0" w:color="auto"/>
          </w:divBdr>
        </w:div>
        <w:div w:id="559749999">
          <w:marLeft w:val="0"/>
          <w:marRight w:val="0"/>
          <w:marTop w:val="0"/>
          <w:marBottom w:val="0"/>
          <w:divBdr>
            <w:top w:val="none" w:sz="0" w:space="0" w:color="auto"/>
            <w:left w:val="none" w:sz="0" w:space="0" w:color="auto"/>
            <w:bottom w:val="none" w:sz="0" w:space="0" w:color="auto"/>
            <w:right w:val="none" w:sz="0" w:space="0" w:color="auto"/>
          </w:divBdr>
        </w:div>
        <w:div w:id="87193678">
          <w:marLeft w:val="0"/>
          <w:marRight w:val="0"/>
          <w:marTop w:val="0"/>
          <w:marBottom w:val="0"/>
          <w:divBdr>
            <w:top w:val="none" w:sz="0" w:space="0" w:color="auto"/>
            <w:left w:val="none" w:sz="0" w:space="0" w:color="auto"/>
            <w:bottom w:val="none" w:sz="0" w:space="0" w:color="auto"/>
            <w:right w:val="none" w:sz="0" w:space="0" w:color="auto"/>
          </w:divBdr>
        </w:div>
        <w:div w:id="2139294975">
          <w:marLeft w:val="0"/>
          <w:marRight w:val="0"/>
          <w:marTop w:val="0"/>
          <w:marBottom w:val="0"/>
          <w:divBdr>
            <w:top w:val="none" w:sz="0" w:space="0" w:color="auto"/>
            <w:left w:val="none" w:sz="0" w:space="0" w:color="auto"/>
            <w:bottom w:val="none" w:sz="0" w:space="0" w:color="auto"/>
            <w:right w:val="none" w:sz="0" w:space="0" w:color="auto"/>
          </w:divBdr>
        </w:div>
        <w:div w:id="465051400">
          <w:marLeft w:val="0"/>
          <w:marRight w:val="0"/>
          <w:marTop w:val="0"/>
          <w:marBottom w:val="0"/>
          <w:divBdr>
            <w:top w:val="none" w:sz="0" w:space="0" w:color="auto"/>
            <w:left w:val="none" w:sz="0" w:space="0" w:color="auto"/>
            <w:bottom w:val="none" w:sz="0" w:space="0" w:color="auto"/>
            <w:right w:val="none" w:sz="0" w:space="0" w:color="auto"/>
          </w:divBdr>
        </w:div>
        <w:div w:id="384530086">
          <w:marLeft w:val="0"/>
          <w:marRight w:val="0"/>
          <w:marTop w:val="0"/>
          <w:marBottom w:val="0"/>
          <w:divBdr>
            <w:top w:val="none" w:sz="0" w:space="0" w:color="auto"/>
            <w:left w:val="none" w:sz="0" w:space="0" w:color="auto"/>
            <w:bottom w:val="none" w:sz="0" w:space="0" w:color="auto"/>
            <w:right w:val="none" w:sz="0" w:space="0" w:color="auto"/>
          </w:divBdr>
        </w:div>
        <w:div w:id="1675496794">
          <w:marLeft w:val="0"/>
          <w:marRight w:val="0"/>
          <w:marTop w:val="0"/>
          <w:marBottom w:val="0"/>
          <w:divBdr>
            <w:top w:val="none" w:sz="0" w:space="0" w:color="auto"/>
            <w:left w:val="none" w:sz="0" w:space="0" w:color="auto"/>
            <w:bottom w:val="none" w:sz="0" w:space="0" w:color="auto"/>
            <w:right w:val="none" w:sz="0" w:space="0" w:color="auto"/>
          </w:divBdr>
        </w:div>
        <w:div w:id="1033530880">
          <w:marLeft w:val="0"/>
          <w:marRight w:val="0"/>
          <w:marTop w:val="0"/>
          <w:marBottom w:val="0"/>
          <w:divBdr>
            <w:top w:val="none" w:sz="0" w:space="0" w:color="auto"/>
            <w:left w:val="none" w:sz="0" w:space="0" w:color="auto"/>
            <w:bottom w:val="none" w:sz="0" w:space="0" w:color="auto"/>
            <w:right w:val="none" w:sz="0" w:space="0" w:color="auto"/>
          </w:divBdr>
        </w:div>
        <w:div w:id="833644822">
          <w:marLeft w:val="0"/>
          <w:marRight w:val="0"/>
          <w:marTop w:val="0"/>
          <w:marBottom w:val="0"/>
          <w:divBdr>
            <w:top w:val="none" w:sz="0" w:space="0" w:color="auto"/>
            <w:left w:val="none" w:sz="0" w:space="0" w:color="auto"/>
            <w:bottom w:val="none" w:sz="0" w:space="0" w:color="auto"/>
            <w:right w:val="none" w:sz="0" w:space="0" w:color="auto"/>
          </w:divBdr>
        </w:div>
        <w:div w:id="400178429">
          <w:marLeft w:val="0"/>
          <w:marRight w:val="0"/>
          <w:marTop w:val="0"/>
          <w:marBottom w:val="0"/>
          <w:divBdr>
            <w:top w:val="none" w:sz="0" w:space="0" w:color="auto"/>
            <w:left w:val="none" w:sz="0" w:space="0" w:color="auto"/>
            <w:bottom w:val="none" w:sz="0" w:space="0" w:color="auto"/>
            <w:right w:val="none" w:sz="0" w:space="0" w:color="auto"/>
          </w:divBdr>
        </w:div>
        <w:div w:id="1555115179">
          <w:marLeft w:val="0"/>
          <w:marRight w:val="0"/>
          <w:marTop w:val="0"/>
          <w:marBottom w:val="0"/>
          <w:divBdr>
            <w:top w:val="none" w:sz="0" w:space="0" w:color="auto"/>
            <w:left w:val="none" w:sz="0" w:space="0" w:color="auto"/>
            <w:bottom w:val="none" w:sz="0" w:space="0" w:color="auto"/>
            <w:right w:val="none" w:sz="0" w:space="0" w:color="auto"/>
          </w:divBdr>
        </w:div>
        <w:div w:id="549150813">
          <w:marLeft w:val="0"/>
          <w:marRight w:val="0"/>
          <w:marTop w:val="0"/>
          <w:marBottom w:val="0"/>
          <w:divBdr>
            <w:top w:val="none" w:sz="0" w:space="0" w:color="auto"/>
            <w:left w:val="none" w:sz="0" w:space="0" w:color="auto"/>
            <w:bottom w:val="none" w:sz="0" w:space="0" w:color="auto"/>
            <w:right w:val="none" w:sz="0" w:space="0" w:color="auto"/>
          </w:divBdr>
        </w:div>
        <w:div w:id="1901211945">
          <w:marLeft w:val="0"/>
          <w:marRight w:val="0"/>
          <w:marTop w:val="0"/>
          <w:marBottom w:val="0"/>
          <w:divBdr>
            <w:top w:val="none" w:sz="0" w:space="0" w:color="auto"/>
            <w:left w:val="none" w:sz="0" w:space="0" w:color="auto"/>
            <w:bottom w:val="none" w:sz="0" w:space="0" w:color="auto"/>
            <w:right w:val="none" w:sz="0" w:space="0" w:color="auto"/>
          </w:divBdr>
        </w:div>
        <w:div w:id="2034376394">
          <w:marLeft w:val="0"/>
          <w:marRight w:val="0"/>
          <w:marTop w:val="0"/>
          <w:marBottom w:val="0"/>
          <w:divBdr>
            <w:top w:val="none" w:sz="0" w:space="0" w:color="auto"/>
            <w:left w:val="none" w:sz="0" w:space="0" w:color="auto"/>
            <w:bottom w:val="none" w:sz="0" w:space="0" w:color="auto"/>
            <w:right w:val="none" w:sz="0" w:space="0" w:color="auto"/>
          </w:divBdr>
        </w:div>
        <w:div w:id="1313827529">
          <w:marLeft w:val="0"/>
          <w:marRight w:val="0"/>
          <w:marTop w:val="0"/>
          <w:marBottom w:val="0"/>
          <w:divBdr>
            <w:top w:val="none" w:sz="0" w:space="0" w:color="auto"/>
            <w:left w:val="none" w:sz="0" w:space="0" w:color="auto"/>
            <w:bottom w:val="none" w:sz="0" w:space="0" w:color="auto"/>
            <w:right w:val="none" w:sz="0" w:space="0" w:color="auto"/>
          </w:divBdr>
        </w:div>
        <w:div w:id="1284535143">
          <w:marLeft w:val="0"/>
          <w:marRight w:val="0"/>
          <w:marTop w:val="0"/>
          <w:marBottom w:val="0"/>
          <w:divBdr>
            <w:top w:val="none" w:sz="0" w:space="0" w:color="auto"/>
            <w:left w:val="none" w:sz="0" w:space="0" w:color="auto"/>
            <w:bottom w:val="none" w:sz="0" w:space="0" w:color="auto"/>
            <w:right w:val="none" w:sz="0" w:space="0" w:color="auto"/>
          </w:divBdr>
        </w:div>
        <w:div w:id="1630286185">
          <w:marLeft w:val="0"/>
          <w:marRight w:val="0"/>
          <w:marTop w:val="0"/>
          <w:marBottom w:val="0"/>
          <w:divBdr>
            <w:top w:val="none" w:sz="0" w:space="0" w:color="auto"/>
            <w:left w:val="none" w:sz="0" w:space="0" w:color="auto"/>
            <w:bottom w:val="none" w:sz="0" w:space="0" w:color="auto"/>
            <w:right w:val="none" w:sz="0" w:space="0" w:color="auto"/>
          </w:divBdr>
        </w:div>
        <w:div w:id="636423644">
          <w:marLeft w:val="0"/>
          <w:marRight w:val="0"/>
          <w:marTop w:val="0"/>
          <w:marBottom w:val="0"/>
          <w:divBdr>
            <w:top w:val="none" w:sz="0" w:space="0" w:color="auto"/>
            <w:left w:val="none" w:sz="0" w:space="0" w:color="auto"/>
            <w:bottom w:val="none" w:sz="0" w:space="0" w:color="auto"/>
            <w:right w:val="none" w:sz="0" w:space="0" w:color="auto"/>
          </w:divBdr>
        </w:div>
        <w:div w:id="1252742251">
          <w:marLeft w:val="0"/>
          <w:marRight w:val="0"/>
          <w:marTop w:val="0"/>
          <w:marBottom w:val="0"/>
          <w:divBdr>
            <w:top w:val="none" w:sz="0" w:space="0" w:color="auto"/>
            <w:left w:val="none" w:sz="0" w:space="0" w:color="auto"/>
            <w:bottom w:val="none" w:sz="0" w:space="0" w:color="auto"/>
            <w:right w:val="none" w:sz="0" w:space="0" w:color="auto"/>
          </w:divBdr>
        </w:div>
        <w:div w:id="659961896">
          <w:marLeft w:val="0"/>
          <w:marRight w:val="0"/>
          <w:marTop w:val="0"/>
          <w:marBottom w:val="0"/>
          <w:divBdr>
            <w:top w:val="none" w:sz="0" w:space="0" w:color="auto"/>
            <w:left w:val="none" w:sz="0" w:space="0" w:color="auto"/>
            <w:bottom w:val="none" w:sz="0" w:space="0" w:color="auto"/>
            <w:right w:val="none" w:sz="0" w:space="0" w:color="auto"/>
          </w:divBdr>
        </w:div>
        <w:div w:id="1885215473">
          <w:marLeft w:val="0"/>
          <w:marRight w:val="0"/>
          <w:marTop w:val="0"/>
          <w:marBottom w:val="0"/>
          <w:divBdr>
            <w:top w:val="none" w:sz="0" w:space="0" w:color="auto"/>
            <w:left w:val="none" w:sz="0" w:space="0" w:color="auto"/>
            <w:bottom w:val="none" w:sz="0" w:space="0" w:color="auto"/>
            <w:right w:val="none" w:sz="0" w:space="0" w:color="auto"/>
          </w:divBdr>
        </w:div>
        <w:div w:id="505287576">
          <w:marLeft w:val="0"/>
          <w:marRight w:val="0"/>
          <w:marTop w:val="0"/>
          <w:marBottom w:val="0"/>
          <w:divBdr>
            <w:top w:val="none" w:sz="0" w:space="0" w:color="auto"/>
            <w:left w:val="none" w:sz="0" w:space="0" w:color="auto"/>
            <w:bottom w:val="none" w:sz="0" w:space="0" w:color="auto"/>
            <w:right w:val="none" w:sz="0" w:space="0" w:color="auto"/>
          </w:divBdr>
        </w:div>
        <w:div w:id="913970837">
          <w:marLeft w:val="0"/>
          <w:marRight w:val="0"/>
          <w:marTop w:val="0"/>
          <w:marBottom w:val="0"/>
          <w:divBdr>
            <w:top w:val="none" w:sz="0" w:space="0" w:color="auto"/>
            <w:left w:val="none" w:sz="0" w:space="0" w:color="auto"/>
            <w:bottom w:val="none" w:sz="0" w:space="0" w:color="auto"/>
            <w:right w:val="none" w:sz="0" w:space="0" w:color="auto"/>
          </w:divBdr>
        </w:div>
        <w:div w:id="1620642594">
          <w:marLeft w:val="0"/>
          <w:marRight w:val="0"/>
          <w:marTop w:val="0"/>
          <w:marBottom w:val="0"/>
          <w:divBdr>
            <w:top w:val="none" w:sz="0" w:space="0" w:color="auto"/>
            <w:left w:val="none" w:sz="0" w:space="0" w:color="auto"/>
            <w:bottom w:val="none" w:sz="0" w:space="0" w:color="auto"/>
            <w:right w:val="none" w:sz="0" w:space="0" w:color="auto"/>
          </w:divBdr>
        </w:div>
        <w:div w:id="518398912">
          <w:marLeft w:val="0"/>
          <w:marRight w:val="0"/>
          <w:marTop w:val="0"/>
          <w:marBottom w:val="0"/>
          <w:divBdr>
            <w:top w:val="none" w:sz="0" w:space="0" w:color="auto"/>
            <w:left w:val="none" w:sz="0" w:space="0" w:color="auto"/>
            <w:bottom w:val="none" w:sz="0" w:space="0" w:color="auto"/>
            <w:right w:val="none" w:sz="0" w:space="0" w:color="auto"/>
          </w:divBdr>
        </w:div>
        <w:div w:id="2106803940">
          <w:marLeft w:val="0"/>
          <w:marRight w:val="0"/>
          <w:marTop w:val="0"/>
          <w:marBottom w:val="0"/>
          <w:divBdr>
            <w:top w:val="none" w:sz="0" w:space="0" w:color="auto"/>
            <w:left w:val="none" w:sz="0" w:space="0" w:color="auto"/>
            <w:bottom w:val="none" w:sz="0" w:space="0" w:color="auto"/>
            <w:right w:val="none" w:sz="0" w:space="0" w:color="auto"/>
          </w:divBdr>
        </w:div>
      </w:divsChild>
    </w:div>
    <w:div w:id="949623949">
      <w:bodyDiv w:val="1"/>
      <w:marLeft w:val="0"/>
      <w:marRight w:val="0"/>
      <w:marTop w:val="0"/>
      <w:marBottom w:val="0"/>
      <w:divBdr>
        <w:top w:val="none" w:sz="0" w:space="0" w:color="auto"/>
        <w:left w:val="none" w:sz="0" w:space="0" w:color="auto"/>
        <w:bottom w:val="none" w:sz="0" w:space="0" w:color="auto"/>
        <w:right w:val="none" w:sz="0" w:space="0" w:color="auto"/>
      </w:divBdr>
      <w:divsChild>
        <w:div w:id="684133598">
          <w:marLeft w:val="0"/>
          <w:marRight w:val="0"/>
          <w:marTop w:val="0"/>
          <w:marBottom w:val="0"/>
          <w:divBdr>
            <w:top w:val="none" w:sz="0" w:space="0" w:color="auto"/>
            <w:left w:val="none" w:sz="0" w:space="0" w:color="auto"/>
            <w:bottom w:val="none" w:sz="0" w:space="0" w:color="auto"/>
            <w:right w:val="none" w:sz="0" w:space="0" w:color="auto"/>
          </w:divBdr>
        </w:div>
        <w:div w:id="764616476">
          <w:marLeft w:val="0"/>
          <w:marRight w:val="0"/>
          <w:marTop w:val="0"/>
          <w:marBottom w:val="0"/>
          <w:divBdr>
            <w:top w:val="none" w:sz="0" w:space="0" w:color="auto"/>
            <w:left w:val="none" w:sz="0" w:space="0" w:color="auto"/>
            <w:bottom w:val="none" w:sz="0" w:space="0" w:color="auto"/>
            <w:right w:val="none" w:sz="0" w:space="0" w:color="auto"/>
          </w:divBdr>
        </w:div>
        <w:div w:id="244992955">
          <w:marLeft w:val="0"/>
          <w:marRight w:val="0"/>
          <w:marTop w:val="0"/>
          <w:marBottom w:val="0"/>
          <w:divBdr>
            <w:top w:val="none" w:sz="0" w:space="0" w:color="auto"/>
            <w:left w:val="none" w:sz="0" w:space="0" w:color="auto"/>
            <w:bottom w:val="none" w:sz="0" w:space="0" w:color="auto"/>
            <w:right w:val="none" w:sz="0" w:space="0" w:color="auto"/>
          </w:divBdr>
        </w:div>
        <w:div w:id="1673333061">
          <w:marLeft w:val="0"/>
          <w:marRight w:val="0"/>
          <w:marTop w:val="0"/>
          <w:marBottom w:val="0"/>
          <w:divBdr>
            <w:top w:val="none" w:sz="0" w:space="0" w:color="auto"/>
            <w:left w:val="none" w:sz="0" w:space="0" w:color="auto"/>
            <w:bottom w:val="none" w:sz="0" w:space="0" w:color="auto"/>
            <w:right w:val="none" w:sz="0" w:space="0" w:color="auto"/>
          </w:divBdr>
        </w:div>
        <w:div w:id="626471018">
          <w:marLeft w:val="0"/>
          <w:marRight w:val="0"/>
          <w:marTop w:val="0"/>
          <w:marBottom w:val="0"/>
          <w:divBdr>
            <w:top w:val="none" w:sz="0" w:space="0" w:color="auto"/>
            <w:left w:val="none" w:sz="0" w:space="0" w:color="auto"/>
            <w:bottom w:val="none" w:sz="0" w:space="0" w:color="auto"/>
            <w:right w:val="none" w:sz="0" w:space="0" w:color="auto"/>
          </w:divBdr>
        </w:div>
        <w:div w:id="1460760463">
          <w:marLeft w:val="0"/>
          <w:marRight w:val="0"/>
          <w:marTop w:val="0"/>
          <w:marBottom w:val="0"/>
          <w:divBdr>
            <w:top w:val="none" w:sz="0" w:space="0" w:color="auto"/>
            <w:left w:val="none" w:sz="0" w:space="0" w:color="auto"/>
            <w:bottom w:val="none" w:sz="0" w:space="0" w:color="auto"/>
            <w:right w:val="none" w:sz="0" w:space="0" w:color="auto"/>
          </w:divBdr>
        </w:div>
        <w:div w:id="1932354629">
          <w:marLeft w:val="0"/>
          <w:marRight w:val="0"/>
          <w:marTop w:val="0"/>
          <w:marBottom w:val="0"/>
          <w:divBdr>
            <w:top w:val="none" w:sz="0" w:space="0" w:color="auto"/>
            <w:left w:val="none" w:sz="0" w:space="0" w:color="auto"/>
            <w:bottom w:val="none" w:sz="0" w:space="0" w:color="auto"/>
            <w:right w:val="none" w:sz="0" w:space="0" w:color="auto"/>
          </w:divBdr>
        </w:div>
        <w:div w:id="1645696230">
          <w:marLeft w:val="0"/>
          <w:marRight w:val="0"/>
          <w:marTop w:val="0"/>
          <w:marBottom w:val="0"/>
          <w:divBdr>
            <w:top w:val="none" w:sz="0" w:space="0" w:color="auto"/>
            <w:left w:val="none" w:sz="0" w:space="0" w:color="auto"/>
            <w:bottom w:val="none" w:sz="0" w:space="0" w:color="auto"/>
            <w:right w:val="none" w:sz="0" w:space="0" w:color="auto"/>
          </w:divBdr>
        </w:div>
        <w:div w:id="516770286">
          <w:marLeft w:val="0"/>
          <w:marRight w:val="0"/>
          <w:marTop w:val="0"/>
          <w:marBottom w:val="0"/>
          <w:divBdr>
            <w:top w:val="none" w:sz="0" w:space="0" w:color="auto"/>
            <w:left w:val="none" w:sz="0" w:space="0" w:color="auto"/>
            <w:bottom w:val="none" w:sz="0" w:space="0" w:color="auto"/>
            <w:right w:val="none" w:sz="0" w:space="0" w:color="auto"/>
          </w:divBdr>
        </w:div>
        <w:div w:id="1241408352">
          <w:marLeft w:val="0"/>
          <w:marRight w:val="0"/>
          <w:marTop w:val="0"/>
          <w:marBottom w:val="0"/>
          <w:divBdr>
            <w:top w:val="none" w:sz="0" w:space="0" w:color="auto"/>
            <w:left w:val="none" w:sz="0" w:space="0" w:color="auto"/>
            <w:bottom w:val="none" w:sz="0" w:space="0" w:color="auto"/>
            <w:right w:val="none" w:sz="0" w:space="0" w:color="auto"/>
          </w:divBdr>
        </w:div>
        <w:div w:id="1880165846">
          <w:marLeft w:val="0"/>
          <w:marRight w:val="0"/>
          <w:marTop w:val="0"/>
          <w:marBottom w:val="0"/>
          <w:divBdr>
            <w:top w:val="none" w:sz="0" w:space="0" w:color="auto"/>
            <w:left w:val="none" w:sz="0" w:space="0" w:color="auto"/>
            <w:bottom w:val="none" w:sz="0" w:space="0" w:color="auto"/>
            <w:right w:val="none" w:sz="0" w:space="0" w:color="auto"/>
          </w:divBdr>
        </w:div>
        <w:div w:id="1736125996">
          <w:marLeft w:val="0"/>
          <w:marRight w:val="0"/>
          <w:marTop w:val="0"/>
          <w:marBottom w:val="0"/>
          <w:divBdr>
            <w:top w:val="none" w:sz="0" w:space="0" w:color="auto"/>
            <w:left w:val="none" w:sz="0" w:space="0" w:color="auto"/>
            <w:bottom w:val="none" w:sz="0" w:space="0" w:color="auto"/>
            <w:right w:val="none" w:sz="0" w:space="0" w:color="auto"/>
          </w:divBdr>
        </w:div>
        <w:div w:id="1696997253">
          <w:marLeft w:val="0"/>
          <w:marRight w:val="0"/>
          <w:marTop w:val="0"/>
          <w:marBottom w:val="0"/>
          <w:divBdr>
            <w:top w:val="none" w:sz="0" w:space="0" w:color="auto"/>
            <w:left w:val="none" w:sz="0" w:space="0" w:color="auto"/>
            <w:bottom w:val="none" w:sz="0" w:space="0" w:color="auto"/>
            <w:right w:val="none" w:sz="0" w:space="0" w:color="auto"/>
          </w:divBdr>
        </w:div>
        <w:div w:id="1096906047">
          <w:marLeft w:val="0"/>
          <w:marRight w:val="0"/>
          <w:marTop w:val="0"/>
          <w:marBottom w:val="0"/>
          <w:divBdr>
            <w:top w:val="none" w:sz="0" w:space="0" w:color="auto"/>
            <w:left w:val="none" w:sz="0" w:space="0" w:color="auto"/>
            <w:bottom w:val="none" w:sz="0" w:space="0" w:color="auto"/>
            <w:right w:val="none" w:sz="0" w:space="0" w:color="auto"/>
          </w:divBdr>
        </w:div>
        <w:div w:id="538860775">
          <w:marLeft w:val="0"/>
          <w:marRight w:val="0"/>
          <w:marTop w:val="0"/>
          <w:marBottom w:val="0"/>
          <w:divBdr>
            <w:top w:val="none" w:sz="0" w:space="0" w:color="auto"/>
            <w:left w:val="none" w:sz="0" w:space="0" w:color="auto"/>
            <w:bottom w:val="none" w:sz="0" w:space="0" w:color="auto"/>
            <w:right w:val="none" w:sz="0" w:space="0" w:color="auto"/>
          </w:divBdr>
        </w:div>
        <w:div w:id="719086592">
          <w:marLeft w:val="0"/>
          <w:marRight w:val="0"/>
          <w:marTop w:val="0"/>
          <w:marBottom w:val="0"/>
          <w:divBdr>
            <w:top w:val="none" w:sz="0" w:space="0" w:color="auto"/>
            <w:left w:val="none" w:sz="0" w:space="0" w:color="auto"/>
            <w:bottom w:val="none" w:sz="0" w:space="0" w:color="auto"/>
            <w:right w:val="none" w:sz="0" w:space="0" w:color="auto"/>
          </w:divBdr>
        </w:div>
        <w:div w:id="1870028226">
          <w:marLeft w:val="0"/>
          <w:marRight w:val="0"/>
          <w:marTop w:val="0"/>
          <w:marBottom w:val="0"/>
          <w:divBdr>
            <w:top w:val="none" w:sz="0" w:space="0" w:color="auto"/>
            <w:left w:val="none" w:sz="0" w:space="0" w:color="auto"/>
            <w:bottom w:val="none" w:sz="0" w:space="0" w:color="auto"/>
            <w:right w:val="none" w:sz="0" w:space="0" w:color="auto"/>
          </w:divBdr>
        </w:div>
        <w:div w:id="2047173361">
          <w:marLeft w:val="0"/>
          <w:marRight w:val="0"/>
          <w:marTop w:val="0"/>
          <w:marBottom w:val="0"/>
          <w:divBdr>
            <w:top w:val="none" w:sz="0" w:space="0" w:color="auto"/>
            <w:left w:val="none" w:sz="0" w:space="0" w:color="auto"/>
            <w:bottom w:val="none" w:sz="0" w:space="0" w:color="auto"/>
            <w:right w:val="none" w:sz="0" w:space="0" w:color="auto"/>
          </w:divBdr>
        </w:div>
        <w:div w:id="1636905925">
          <w:marLeft w:val="0"/>
          <w:marRight w:val="0"/>
          <w:marTop w:val="0"/>
          <w:marBottom w:val="0"/>
          <w:divBdr>
            <w:top w:val="none" w:sz="0" w:space="0" w:color="auto"/>
            <w:left w:val="none" w:sz="0" w:space="0" w:color="auto"/>
            <w:bottom w:val="none" w:sz="0" w:space="0" w:color="auto"/>
            <w:right w:val="none" w:sz="0" w:space="0" w:color="auto"/>
          </w:divBdr>
        </w:div>
        <w:div w:id="560554131">
          <w:marLeft w:val="0"/>
          <w:marRight w:val="0"/>
          <w:marTop w:val="0"/>
          <w:marBottom w:val="0"/>
          <w:divBdr>
            <w:top w:val="none" w:sz="0" w:space="0" w:color="auto"/>
            <w:left w:val="none" w:sz="0" w:space="0" w:color="auto"/>
            <w:bottom w:val="none" w:sz="0" w:space="0" w:color="auto"/>
            <w:right w:val="none" w:sz="0" w:space="0" w:color="auto"/>
          </w:divBdr>
        </w:div>
        <w:div w:id="306592097">
          <w:marLeft w:val="0"/>
          <w:marRight w:val="0"/>
          <w:marTop w:val="0"/>
          <w:marBottom w:val="0"/>
          <w:divBdr>
            <w:top w:val="none" w:sz="0" w:space="0" w:color="auto"/>
            <w:left w:val="none" w:sz="0" w:space="0" w:color="auto"/>
            <w:bottom w:val="none" w:sz="0" w:space="0" w:color="auto"/>
            <w:right w:val="none" w:sz="0" w:space="0" w:color="auto"/>
          </w:divBdr>
        </w:div>
        <w:div w:id="1370302107">
          <w:marLeft w:val="0"/>
          <w:marRight w:val="0"/>
          <w:marTop w:val="0"/>
          <w:marBottom w:val="0"/>
          <w:divBdr>
            <w:top w:val="none" w:sz="0" w:space="0" w:color="auto"/>
            <w:left w:val="none" w:sz="0" w:space="0" w:color="auto"/>
            <w:bottom w:val="none" w:sz="0" w:space="0" w:color="auto"/>
            <w:right w:val="none" w:sz="0" w:space="0" w:color="auto"/>
          </w:divBdr>
        </w:div>
        <w:div w:id="330260032">
          <w:marLeft w:val="0"/>
          <w:marRight w:val="0"/>
          <w:marTop w:val="0"/>
          <w:marBottom w:val="0"/>
          <w:divBdr>
            <w:top w:val="none" w:sz="0" w:space="0" w:color="auto"/>
            <w:left w:val="none" w:sz="0" w:space="0" w:color="auto"/>
            <w:bottom w:val="none" w:sz="0" w:space="0" w:color="auto"/>
            <w:right w:val="none" w:sz="0" w:space="0" w:color="auto"/>
          </w:divBdr>
        </w:div>
        <w:div w:id="1786578530">
          <w:marLeft w:val="0"/>
          <w:marRight w:val="0"/>
          <w:marTop w:val="0"/>
          <w:marBottom w:val="0"/>
          <w:divBdr>
            <w:top w:val="none" w:sz="0" w:space="0" w:color="auto"/>
            <w:left w:val="none" w:sz="0" w:space="0" w:color="auto"/>
            <w:bottom w:val="none" w:sz="0" w:space="0" w:color="auto"/>
            <w:right w:val="none" w:sz="0" w:space="0" w:color="auto"/>
          </w:divBdr>
        </w:div>
        <w:div w:id="1420978836">
          <w:marLeft w:val="0"/>
          <w:marRight w:val="0"/>
          <w:marTop w:val="0"/>
          <w:marBottom w:val="0"/>
          <w:divBdr>
            <w:top w:val="none" w:sz="0" w:space="0" w:color="auto"/>
            <w:left w:val="none" w:sz="0" w:space="0" w:color="auto"/>
            <w:bottom w:val="none" w:sz="0" w:space="0" w:color="auto"/>
            <w:right w:val="none" w:sz="0" w:space="0" w:color="auto"/>
          </w:divBdr>
        </w:div>
        <w:div w:id="1584139699">
          <w:marLeft w:val="0"/>
          <w:marRight w:val="0"/>
          <w:marTop w:val="0"/>
          <w:marBottom w:val="0"/>
          <w:divBdr>
            <w:top w:val="none" w:sz="0" w:space="0" w:color="auto"/>
            <w:left w:val="none" w:sz="0" w:space="0" w:color="auto"/>
            <w:bottom w:val="none" w:sz="0" w:space="0" w:color="auto"/>
            <w:right w:val="none" w:sz="0" w:space="0" w:color="auto"/>
          </w:divBdr>
        </w:div>
        <w:div w:id="506948309">
          <w:marLeft w:val="0"/>
          <w:marRight w:val="0"/>
          <w:marTop w:val="0"/>
          <w:marBottom w:val="0"/>
          <w:divBdr>
            <w:top w:val="none" w:sz="0" w:space="0" w:color="auto"/>
            <w:left w:val="none" w:sz="0" w:space="0" w:color="auto"/>
            <w:bottom w:val="none" w:sz="0" w:space="0" w:color="auto"/>
            <w:right w:val="none" w:sz="0" w:space="0" w:color="auto"/>
          </w:divBdr>
        </w:div>
        <w:div w:id="93524328">
          <w:marLeft w:val="0"/>
          <w:marRight w:val="0"/>
          <w:marTop w:val="0"/>
          <w:marBottom w:val="0"/>
          <w:divBdr>
            <w:top w:val="none" w:sz="0" w:space="0" w:color="auto"/>
            <w:left w:val="none" w:sz="0" w:space="0" w:color="auto"/>
            <w:bottom w:val="none" w:sz="0" w:space="0" w:color="auto"/>
            <w:right w:val="none" w:sz="0" w:space="0" w:color="auto"/>
          </w:divBdr>
        </w:div>
        <w:div w:id="1392775648">
          <w:marLeft w:val="0"/>
          <w:marRight w:val="0"/>
          <w:marTop w:val="0"/>
          <w:marBottom w:val="0"/>
          <w:divBdr>
            <w:top w:val="none" w:sz="0" w:space="0" w:color="auto"/>
            <w:left w:val="none" w:sz="0" w:space="0" w:color="auto"/>
            <w:bottom w:val="none" w:sz="0" w:space="0" w:color="auto"/>
            <w:right w:val="none" w:sz="0" w:space="0" w:color="auto"/>
          </w:divBdr>
        </w:div>
        <w:div w:id="1064447107">
          <w:marLeft w:val="0"/>
          <w:marRight w:val="0"/>
          <w:marTop w:val="0"/>
          <w:marBottom w:val="0"/>
          <w:divBdr>
            <w:top w:val="none" w:sz="0" w:space="0" w:color="auto"/>
            <w:left w:val="none" w:sz="0" w:space="0" w:color="auto"/>
            <w:bottom w:val="none" w:sz="0" w:space="0" w:color="auto"/>
            <w:right w:val="none" w:sz="0" w:space="0" w:color="auto"/>
          </w:divBdr>
        </w:div>
        <w:div w:id="760952156">
          <w:marLeft w:val="0"/>
          <w:marRight w:val="0"/>
          <w:marTop w:val="0"/>
          <w:marBottom w:val="0"/>
          <w:divBdr>
            <w:top w:val="none" w:sz="0" w:space="0" w:color="auto"/>
            <w:left w:val="none" w:sz="0" w:space="0" w:color="auto"/>
            <w:bottom w:val="none" w:sz="0" w:space="0" w:color="auto"/>
            <w:right w:val="none" w:sz="0" w:space="0" w:color="auto"/>
          </w:divBdr>
        </w:div>
        <w:div w:id="646282269">
          <w:marLeft w:val="0"/>
          <w:marRight w:val="0"/>
          <w:marTop w:val="0"/>
          <w:marBottom w:val="0"/>
          <w:divBdr>
            <w:top w:val="none" w:sz="0" w:space="0" w:color="auto"/>
            <w:left w:val="none" w:sz="0" w:space="0" w:color="auto"/>
            <w:bottom w:val="none" w:sz="0" w:space="0" w:color="auto"/>
            <w:right w:val="none" w:sz="0" w:space="0" w:color="auto"/>
          </w:divBdr>
        </w:div>
        <w:div w:id="326324789">
          <w:marLeft w:val="0"/>
          <w:marRight w:val="0"/>
          <w:marTop w:val="0"/>
          <w:marBottom w:val="0"/>
          <w:divBdr>
            <w:top w:val="none" w:sz="0" w:space="0" w:color="auto"/>
            <w:left w:val="none" w:sz="0" w:space="0" w:color="auto"/>
            <w:bottom w:val="none" w:sz="0" w:space="0" w:color="auto"/>
            <w:right w:val="none" w:sz="0" w:space="0" w:color="auto"/>
          </w:divBdr>
        </w:div>
        <w:div w:id="1373771724">
          <w:marLeft w:val="0"/>
          <w:marRight w:val="0"/>
          <w:marTop w:val="0"/>
          <w:marBottom w:val="0"/>
          <w:divBdr>
            <w:top w:val="none" w:sz="0" w:space="0" w:color="auto"/>
            <w:left w:val="none" w:sz="0" w:space="0" w:color="auto"/>
            <w:bottom w:val="none" w:sz="0" w:space="0" w:color="auto"/>
            <w:right w:val="none" w:sz="0" w:space="0" w:color="auto"/>
          </w:divBdr>
        </w:div>
        <w:div w:id="28117631">
          <w:marLeft w:val="0"/>
          <w:marRight w:val="0"/>
          <w:marTop w:val="0"/>
          <w:marBottom w:val="0"/>
          <w:divBdr>
            <w:top w:val="none" w:sz="0" w:space="0" w:color="auto"/>
            <w:left w:val="none" w:sz="0" w:space="0" w:color="auto"/>
            <w:bottom w:val="none" w:sz="0" w:space="0" w:color="auto"/>
            <w:right w:val="none" w:sz="0" w:space="0" w:color="auto"/>
          </w:divBdr>
        </w:div>
        <w:div w:id="805859869">
          <w:marLeft w:val="0"/>
          <w:marRight w:val="0"/>
          <w:marTop w:val="0"/>
          <w:marBottom w:val="0"/>
          <w:divBdr>
            <w:top w:val="none" w:sz="0" w:space="0" w:color="auto"/>
            <w:left w:val="none" w:sz="0" w:space="0" w:color="auto"/>
            <w:bottom w:val="none" w:sz="0" w:space="0" w:color="auto"/>
            <w:right w:val="none" w:sz="0" w:space="0" w:color="auto"/>
          </w:divBdr>
        </w:div>
        <w:div w:id="1873617129">
          <w:marLeft w:val="0"/>
          <w:marRight w:val="0"/>
          <w:marTop w:val="0"/>
          <w:marBottom w:val="0"/>
          <w:divBdr>
            <w:top w:val="none" w:sz="0" w:space="0" w:color="auto"/>
            <w:left w:val="none" w:sz="0" w:space="0" w:color="auto"/>
            <w:bottom w:val="none" w:sz="0" w:space="0" w:color="auto"/>
            <w:right w:val="none" w:sz="0" w:space="0" w:color="auto"/>
          </w:divBdr>
        </w:div>
        <w:div w:id="192429342">
          <w:marLeft w:val="0"/>
          <w:marRight w:val="0"/>
          <w:marTop w:val="0"/>
          <w:marBottom w:val="0"/>
          <w:divBdr>
            <w:top w:val="none" w:sz="0" w:space="0" w:color="auto"/>
            <w:left w:val="none" w:sz="0" w:space="0" w:color="auto"/>
            <w:bottom w:val="none" w:sz="0" w:space="0" w:color="auto"/>
            <w:right w:val="none" w:sz="0" w:space="0" w:color="auto"/>
          </w:divBdr>
        </w:div>
        <w:div w:id="1071389233">
          <w:marLeft w:val="0"/>
          <w:marRight w:val="0"/>
          <w:marTop w:val="0"/>
          <w:marBottom w:val="0"/>
          <w:divBdr>
            <w:top w:val="none" w:sz="0" w:space="0" w:color="auto"/>
            <w:left w:val="none" w:sz="0" w:space="0" w:color="auto"/>
            <w:bottom w:val="none" w:sz="0" w:space="0" w:color="auto"/>
            <w:right w:val="none" w:sz="0" w:space="0" w:color="auto"/>
          </w:divBdr>
        </w:div>
        <w:div w:id="1528323961">
          <w:marLeft w:val="0"/>
          <w:marRight w:val="0"/>
          <w:marTop w:val="0"/>
          <w:marBottom w:val="0"/>
          <w:divBdr>
            <w:top w:val="none" w:sz="0" w:space="0" w:color="auto"/>
            <w:left w:val="none" w:sz="0" w:space="0" w:color="auto"/>
            <w:bottom w:val="none" w:sz="0" w:space="0" w:color="auto"/>
            <w:right w:val="none" w:sz="0" w:space="0" w:color="auto"/>
          </w:divBdr>
        </w:div>
        <w:div w:id="1143230088">
          <w:marLeft w:val="0"/>
          <w:marRight w:val="0"/>
          <w:marTop w:val="0"/>
          <w:marBottom w:val="0"/>
          <w:divBdr>
            <w:top w:val="none" w:sz="0" w:space="0" w:color="auto"/>
            <w:left w:val="none" w:sz="0" w:space="0" w:color="auto"/>
            <w:bottom w:val="none" w:sz="0" w:space="0" w:color="auto"/>
            <w:right w:val="none" w:sz="0" w:space="0" w:color="auto"/>
          </w:divBdr>
        </w:div>
        <w:div w:id="1590508024">
          <w:marLeft w:val="0"/>
          <w:marRight w:val="0"/>
          <w:marTop w:val="0"/>
          <w:marBottom w:val="0"/>
          <w:divBdr>
            <w:top w:val="none" w:sz="0" w:space="0" w:color="auto"/>
            <w:left w:val="none" w:sz="0" w:space="0" w:color="auto"/>
            <w:bottom w:val="none" w:sz="0" w:space="0" w:color="auto"/>
            <w:right w:val="none" w:sz="0" w:space="0" w:color="auto"/>
          </w:divBdr>
        </w:div>
        <w:div w:id="106513540">
          <w:marLeft w:val="0"/>
          <w:marRight w:val="0"/>
          <w:marTop w:val="0"/>
          <w:marBottom w:val="0"/>
          <w:divBdr>
            <w:top w:val="none" w:sz="0" w:space="0" w:color="auto"/>
            <w:left w:val="none" w:sz="0" w:space="0" w:color="auto"/>
            <w:bottom w:val="none" w:sz="0" w:space="0" w:color="auto"/>
            <w:right w:val="none" w:sz="0" w:space="0" w:color="auto"/>
          </w:divBdr>
        </w:div>
        <w:div w:id="664476269">
          <w:marLeft w:val="0"/>
          <w:marRight w:val="0"/>
          <w:marTop w:val="0"/>
          <w:marBottom w:val="0"/>
          <w:divBdr>
            <w:top w:val="none" w:sz="0" w:space="0" w:color="auto"/>
            <w:left w:val="none" w:sz="0" w:space="0" w:color="auto"/>
            <w:bottom w:val="none" w:sz="0" w:space="0" w:color="auto"/>
            <w:right w:val="none" w:sz="0" w:space="0" w:color="auto"/>
          </w:divBdr>
        </w:div>
        <w:div w:id="1146630219">
          <w:marLeft w:val="0"/>
          <w:marRight w:val="0"/>
          <w:marTop w:val="0"/>
          <w:marBottom w:val="0"/>
          <w:divBdr>
            <w:top w:val="none" w:sz="0" w:space="0" w:color="auto"/>
            <w:left w:val="none" w:sz="0" w:space="0" w:color="auto"/>
            <w:bottom w:val="none" w:sz="0" w:space="0" w:color="auto"/>
            <w:right w:val="none" w:sz="0" w:space="0" w:color="auto"/>
          </w:divBdr>
        </w:div>
        <w:div w:id="999042907">
          <w:marLeft w:val="0"/>
          <w:marRight w:val="0"/>
          <w:marTop w:val="0"/>
          <w:marBottom w:val="0"/>
          <w:divBdr>
            <w:top w:val="none" w:sz="0" w:space="0" w:color="auto"/>
            <w:left w:val="none" w:sz="0" w:space="0" w:color="auto"/>
            <w:bottom w:val="none" w:sz="0" w:space="0" w:color="auto"/>
            <w:right w:val="none" w:sz="0" w:space="0" w:color="auto"/>
          </w:divBdr>
        </w:div>
        <w:div w:id="1426342272">
          <w:marLeft w:val="0"/>
          <w:marRight w:val="0"/>
          <w:marTop w:val="0"/>
          <w:marBottom w:val="0"/>
          <w:divBdr>
            <w:top w:val="none" w:sz="0" w:space="0" w:color="auto"/>
            <w:left w:val="none" w:sz="0" w:space="0" w:color="auto"/>
            <w:bottom w:val="none" w:sz="0" w:space="0" w:color="auto"/>
            <w:right w:val="none" w:sz="0" w:space="0" w:color="auto"/>
          </w:divBdr>
        </w:div>
        <w:div w:id="1809323635">
          <w:marLeft w:val="0"/>
          <w:marRight w:val="0"/>
          <w:marTop w:val="0"/>
          <w:marBottom w:val="0"/>
          <w:divBdr>
            <w:top w:val="none" w:sz="0" w:space="0" w:color="auto"/>
            <w:left w:val="none" w:sz="0" w:space="0" w:color="auto"/>
            <w:bottom w:val="none" w:sz="0" w:space="0" w:color="auto"/>
            <w:right w:val="none" w:sz="0" w:space="0" w:color="auto"/>
          </w:divBdr>
        </w:div>
        <w:div w:id="1006783913">
          <w:marLeft w:val="0"/>
          <w:marRight w:val="0"/>
          <w:marTop w:val="0"/>
          <w:marBottom w:val="0"/>
          <w:divBdr>
            <w:top w:val="none" w:sz="0" w:space="0" w:color="auto"/>
            <w:left w:val="none" w:sz="0" w:space="0" w:color="auto"/>
            <w:bottom w:val="none" w:sz="0" w:space="0" w:color="auto"/>
            <w:right w:val="none" w:sz="0" w:space="0" w:color="auto"/>
          </w:divBdr>
        </w:div>
        <w:div w:id="2007434630">
          <w:marLeft w:val="0"/>
          <w:marRight w:val="0"/>
          <w:marTop w:val="0"/>
          <w:marBottom w:val="0"/>
          <w:divBdr>
            <w:top w:val="none" w:sz="0" w:space="0" w:color="auto"/>
            <w:left w:val="none" w:sz="0" w:space="0" w:color="auto"/>
            <w:bottom w:val="none" w:sz="0" w:space="0" w:color="auto"/>
            <w:right w:val="none" w:sz="0" w:space="0" w:color="auto"/>
          </w:divBdr>
        </w:div>
        <w:div w:id="1755857629">
          <w:marLeft w:val="0"/>
          <w:marRight w:val="0"/>
          <w:marTop w:val="0"/>
          <w:marBottom w:val="0"/>
          <w:divBdr>
            <w:top w:val="none" w:sz="0" w:space="0" w:color="auto"/>
            <w:left w:val="none" w:sz="0" w:space="0" w:color="auto"/>
            <w:bottom w:val="none" w:sz="0" w:space="0" w:color="auto"/>
            <w:right w:val="none" w:sz="0" w:space="0" w:color="auto"/>
          </w:divBdr>
        </w:div>
      </w:divsChild>
    </w:div>
    <w:div w:id="1009677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84ED95DE88F5409311046B3E6F7793" ma:contentTypeVersion="13" ma:contentTypeDescription="Utwórz nowy dokument." ma:contentTypeScope="" ma:versionID="de6559fec98d2fec5993fc74b7e957ec">
  <xsd:schema xmlns:xsd="http://www.w3.org/2001/XMLSchema" xmlns:xs="http://www.w3.org/2001/XMLSchema" xmlns:p="http://schemas.microsoft.com/office/2006/metadata/properties" xmlns:ns2="6cbb2d0c-c922-4036-9525-9b4bf105780a" xmlns:ns3="614aed68-c96b-435b-ae86-45bd10c84882" targetNamespace="http://schemas.microsoft.com/office/2006/metadata/properties" ma:root="true" ma:fieldsID="4fff6c9d64d3d4ae5b53c9c0ced8991f" ns2:_="" ns3:_="">
    <xsd:import namespace="6cbb2d0c-c922-4036-9525-9b4bf105780a"/>
    <xsd:import namespace="614aed68-c96b-435b-ae86-45bd10c848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bb2d0c-c922-4036-9525-9b4bf1057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81e09104-5b91-41cb-8cee-3bd7d18be09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4aed68-c96b-435b-ae86-45bd10c8488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504fa837-973c-4605-9461-4cb58c4f715e}" ma:internalName="TaxCatchAll" ma:showField="CatchAllData" ma:web="614aed68-c96b-435b-ae86-45bd10c848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bb2d0c-c922-4036-9525-9b4bf105780a">
      <Terms xmlns="http://schemas.microsoft.com/office/infopath/2007/PartnerControls"/>
    </lcf76f155ced4ddcb4097134ff3c332f>
    <TaxCatchAll xmlns="614aed68-c96b-435b-ae86-45bd10c8488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CBEEA-4EBE-4749-BCED-C1C5C42C3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bb2d0c-c922-4036-9525-9b4bf105780a"/>
    <ds:schemaRef ds:uri="614aed68-c96b-435b-ae86-45bd10c84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F11E7-7597-41F0-B7E0-94CBBA0009F6}">
  <ds:schemaRefs>
    <ds:schemaRef ds:uri="http://schemas.microsoft.com/office/2006/metadata/properties"/>
    <ds:schemaRef ds:uri="http://schemas.microsoft.com/office/infopath/2007/PartnerControls"/>
    <ds:schemaRef ds:uri="6cbb2d0c-c922-4036-9525-9b4bf105780a"/>
    <ds:schemaRef ds:uri="614aed68-c96b-435b-ae86-45bd10c84882"/>
  </ds:schemaRefs>
</ds:datastoreItem>
</file>

<file path=customXml/itemProps3.xml><?xml version="1.0" encoding="utf-8"?>
<ds:datastoreItem xmlns:ds="http://schemas.openxmlformats.org/officeDocument/2006/customXml" ds:itemID="{2F627CED-7C8E-4A6E-94F1-9D0543F6FC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Pages>
  <Words>1750</Words>
  <Characters>9631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Neve</dc:creator>
  <cp:keywords/>
  <dc:description/>
  <cp:lastModifiedBy>Ernst Neve</cp:lastModifiedBy>
  <cp:revision>21</cp:revision>
  <dcterms:created xsi:type="dcterms:W3CDTF">2024-09-14T00:59:00Z</dcterms:created>
  <dcterms:modified xsi:type="dcterms:W3CDTF">2024-10-14T10:17:00Z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ff6d80-3782-4df6-bf6c-659f84558040_Enabled">
    <vt:lpwstr>true</vt:lpwstr>
  </property>
  <property fmtid="{D5CDD505-2E9C-101B-9397-08002B2CF9AE}" pid="3" name="MSIP_Label_f3ff6d80-3782-4df6-bf6c-659f84558040_SetDate">
    <vt:lpwstr>2024-09-13T13:20:04Z</vt:lpwstr>
  </property>
  <property fmtid="{D5CDD505-2E9C-101B-9397-08002B2CF9AE}" pid="4" name="MSIP_Label_f3ff6d80-3782-4df6-bf6c-659f84558040_Method">
    <vt:lpwstr>Standard</vt:lpwstr>
  </property>
  <property fmtid="{D5CDD505-2E9C-101B-9397-08002B2CF9AE}" pid="5" name="MSIP_Label_f3ff6d80-3782-4df6-bf6c-659f84558040_Name">
    <vt:lpwstr>f3ff6d80-3782-4df6-bf6c-659f84558040</vt:lpwstr>
  </property>
  <property fmtid="{D5CDD505-2E9C-101B-9397-08002B2CF9AE}" pid="6" name="MSIP_Label_f3ff6d80-3782-4df6-bf6c-659f84558040_SiteId">
    <vt:lpwstr>38d0d425-ba52-4c0a-a03e-2a65c8e82e2d</vt:lpwstr>
  </property>
  <property fmtid="{D5CDD505-2E9C-101B-9397-08002B2CF9AE}" pid="7" name="MSIP_Label_f3ff6d80-3782-4df6-bf6c-659f84558040_ActionId">
    <vt:lpwstr>70363bdf-e63a-4caf-b851-730cfbd7ba2d</vt:lpwstr>
  </property>
  <property fmtid="{D5CDD505-2E9C-101B-9397-08002B2CF9AE}" pid="8" name="MSIP_Label_f3ff6d80-3782-4df6-bf6c-659f84558040_ContentBits">
    <vt:lpwstr>0</vt:lpwstr>
  </property>
  <property fmtid="{D5CDD505-2E9C-101B-9397-08002B2CF9AE}" pid="9" name="ContentTypeId">
    <vt:lpwstr>0x010100D384ED95DE88F5409311046B3E6F7793</vt:lpwstr>
  </property>
  <property fmtid="{D5CDD505-2E9C-101B-9397-08002B2CF9AE}" pid="10" name="MediaServiceImageTags">
    <vt:lpwstr/>
  </property>
</Properties>
</file>